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3C" w:rsidRPr="00992FE6" w:rsidRDefault="0028513C" w:rsidP="0028513C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  <w:lang w:eastAsia="ro-RO"/>
        </w:rPr>
        <w:drawing>
          <wp:inline distT="0" distB="0" distL="0" distR="0" wp14:anchorId="04831A1D" wp14:editId="348D703A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3C" w:rsidRDefault="0028513C" w:rsidP="0028513C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:rsidR="0028513C" w:rsidRDefault="0028513C" w:rsidP="0028513C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:rsidR="0028513C" w:rsidRPr="00625761" w:rsidRDefault="0028513C" w:rsidP="0028513C">
      <w:pPr>
        <w:spacing w:after="0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625761">
        <w:rPr>
          <w:rFonts w:cstheme="minorHAnsi"/>
          <w:b/>
          <w:bCs/>
          <w:color w:val="002060"/>
          <w:sz w:val="28"/>
          <w:szCs w:val="28"/>
        </w:rPr>
        <w:t>Comunicat de presă</w:t>
      </w:r>
    </w:p>
    <w:p w:rsidR="0028513C" w:rsidRPr="002F0F5A" w:rsidRDefault="0028513C" w:rsidP="0028513C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:rsidR="0028513C" w:rsidRPr="00625761" w:rsidRDefault="0028513C" w:rsidP="0028513C">
      <w:pPr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625761">
        <w:rPr>
          <w:rFonts w:cstheme="minorHAnsi"/>
          <w:b/>
          <w:bCs/>
          <w:color w:val="002060"/>
          <w:sz w:val="36"/>
          <w:szCs w:val="36"/>
        </w:rPr>
        <w:t>„Dotarea prin PNRR a unităților școlare din Sectorul 6”</w:t>
      </w:r>
    </w:p>
    <w:p w:rsidR="0028513C" w:rsidRDefault="0028513C" w:rsidP="0028513C">
      <w:pPr>
        <w:jc w:val="center"/>
        <w:rPr>
          <w:rFonts w:cstheme="minorHAnsi"/>
          <w:b/>
          <w:bCs/>
          <w:color w:val="002060"/>
          <w:sz w:val="24"/>
          <w:szCs w:val="24"/>
        </w:rPr>
      </w:pPr>
    </w:p>
    <w:p w:rsidR="0028513C" w:rsidRPr="002F0F5A" w:rsidRDefault="0028513C" w:rsidP="0028513C">
      <w:pPr>
        <w:jc w:val="center"/>
        <w:rPr>
          <w:rFonts w:cstheme="minorHAnsi"/>
          <w:b/>
          <w:bCs/>
          <w:color w:val="002060"/>
          <w:sz w:val="24"/>
          <w:szCs w:val="24"/>
        </w:rPr>
      </w:pPr>
    </w:p>
    <w:p w:rsidR="0028513C" w:rsidRPr="00574DB2" w:rsidRDefault="0028513C" w:rsidP="002851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2F0F5A">
        <w:rPr>
          <w:rFonts w:cstheme="minorHAnsi"/>
          <w:b/>
          <w:bCs/>
          <w:sz w:val="24"/>
          <w:szCs w:val="24"/>
        </w:rPr>
        <w:t>Sectorul 6 al Municipiului București</w:t>
      </w:r>
      <w:r>
        <w:rPr>
          <w:rFonts w:cstheme="minorHAnsi"/>
          <w:sz w:val="24"/>
          <w:szCs w:val="24"/>
        </w:rPr>
        <w:t xml:space="preserve"> </w:t>
      </w:r>
      <w:r w:rsidRPr="002F0F5A">
        <w:rPr>
          <w:rFonts w:cstheme="minorHAnsi"/>
          <w:sz w:val="24"/>
          <w:szCs w:val="24"/>
        </w:rPr>
        <w:t xml:space="preserve">anunță implementarea proiectului </w:t>
      </w:r>
      <w:r w:rsidRPr="002F0F5A">
        <w:rPr>
          <w:rFonts w:cstheme="minorHAnsi"/>
          <w:b/>
          <w:bCs/>
          <w:sz w:val="24"/>
          <w:szCs w:val="24"/>
        </w:rPr>
        <w:t>„Dotarea prin PNRR a unităților școlare din Sectorul 6”</w:t>
      </w:r>
      <w:r w:rsidRPr="002F0F5A">
        <w:rPr>
          <w:rFonts w:cstheme="minorHAnsi"/>
          <w:sz w:val="24"/>
          <w:szCs w:val="24"/>
        </w:rPr>
        <w:t xml:space="preserve">, </w:t>
      </w:r>
      <w:r w:rsidRPr="00574DB2">
        <w:rPr>
          <w:rFonts w:cstheme="minorHAnsi"/>
          <w:color w:val="000000"/>
          <w:sz w:val="24"/>
          <w:szCs w:val="24"/>
          <w:lang w:val="it-IT"/>
        </w:rPr>
        <w:t xml:space="preserve">cod </w:t>
      </w:r>
      <w:r w:rsidRPr="00574DB2">
        <w:rPr>
          <w:rFonts w:cstheme="minorHAnsi"/>
          <w:color w:val="00008C"/>
          <w:sz w:val="24"/>
          <w:szCs w:val="24"/>
          <w:lang w:val="it-IT"/>
        </w:rPr>
        <w:t>F-PNRR-Dotari-2023-6393</w:t>
      </w:r>
      <w:r w:rsidRPr="00574DB2">
        <w:rPr>
          <w:rFonts w:cstheme="minorHAnsi"/>
          <w:color w:val="000000"/>
          <w:sz w:val="24"/>
          <w:szCs w:val="24"/>
          <w:lang w:val="it-IT"/>
        </w:rPr>
        <w:t xml:space="preserve">. Finanțarea prin PNRR / Pilonul IV este acordată </w:t>
      </w:r>
      <w:r w:rsidRPr="00574DB2">
        <w:rPr>
          <w:rFonts w:cstheme="minorHAnsi"/>
          <w:sz w:val="24"/>
          <w:szCs w:val="24"/>
          <w:lang w:val="it-IT"/>
        </w:rPr>
        <w:t>în cadrul apelului „</w:t>
      </w:r>
      <w:r w:rsidRPr="00574DB2">
        <w:rPr>
          <w:rFonts w:cstheme="minorHAnsi"/>
          <w:i/>
          <w:iCs/>
          <w:sz w:val="24"/>
          <w:szCs w:val="24"/>
          <w:lang w:val="it-IT"/>
        </w:rPr>
        <w:t>Dotarea cu mobilier, materiale didactice și echipamente digitale a unităților de învățământ preuniversitar și a unităților conexe</w:t>
      </w:r>
      <w:r w:rsidRPr="00574DB2">
        <w:rPr>
          <w:rFonts w:cstheme="minorHAnsi"/>
          <w:sz w:val="24"/>
          <w:szCs w:val="24"/>
          <w:lang w:val="it-IT"/>
        </w:rPr>
        <w:t>”.</w:t>
      </w:r>
    </w:p>
    <w:p w:rsidR="0028513C" w:rsidRPr="00574DB2" w:rsidRDefault="0028513C" w:rsidP="0028513C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sz w:val="24"/>
          <w:szCs w:val="24"/>
          <w:lang w:val="it-IT"/>
        </w:rPr>
      </w:pPr>
    </w:p>
    <w:p w:rsidR="0028513C" w:rsidRPr="00ED748D" w:rsidRDefault="0028513C" w:rsidP="002851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1803">
        <w:rPr>
          <w:rFonts w:cstheme="minorHAnsi"/>
          <w:b/>
          <w:bCs/>
          <w:sz w:val="24"/>
          <w:szCs w:val="24"/>
        </w:rPr>
        <w:t>Contractul de finanțare a fost încheiat la data de 2</w:t>
      </w:r>
      <w:r>
        <w:rPr>
          <w:rFonts w:cstheme="minorHAnsi"/>
          <w:b/>
          <w:bCs/>
          <w:sz w:val="24"/>
          <w:szCs w:val="24"/>
        </w:rPr>
        <w:t>4</w:t>
      </w:r>
      <w:r w:rsidRPr="00391803">
        <w:rPr>
          <w:rFonts w:cstheme="minorHAnsi"/>
          <w:b/>
          <w:bCs/>
          <w:sz w:val="24"/>
          <w:szCs w:val="24"/>
        </w:rPr>
        <w:t>.07.2023</w:t>
      </w:r>
      <w:r w:rsidRPr="00E672ED">
        <w:rPr>
          <w:rFonts w:cstheme="minorHAnsi"/>
          <w:sz w:val="24"/>
          <w:szCs w:val="24"/>
        </w:rPr>
        <w:t xml:space="preserve"> între Sectorul 6 al Municipiului București (în calitate de beneficiar) și Unitatea Executivă </w:t>
      </w:r>
      <w:r w:rsidRPr="00574DB2">
        <w:rPr>
          <w:rFonts w:cstheme="minorHAnsi"/>
          <w:sz w:val="24"/>
          <w:szCs w:val="24"/>
          <w:lang w:val="it-IT"/>
        </w:rPr>
        <w:t>pentru Finanțarea Învățământului Superior, a Cercetării, Dezvoltării și Inovării</w:t>
      </w:r>
      <w:r w:rsidRPr="00E672ED">
        <w:rPr>
          <w:rFonts w:cstheme="minorHAnsi"/>
          <w:sz w:val="24"/>
          <w:szCs w:val="24"/>
        </w:rPr>
        <w:t xml:space="preserve"> (UEFISCDI), în numele </w:t>
      </w:r>
      <w:r>
        <w:rPr>
          <w:rFonts w:cstheme="minorHAnsi"/>
          <w:sz w:val="24"/>
          <w:szCs w:val="24"/>
        </w:rPr>
        <w:t xml:space="preserve">și pentru </w:t>
      </w:r>
      <w:r w:rsidRPr="00E672ED">
        <w:rPr>
          <w:rFonts w:cstheme="minorHAnsi"/>
          <w:sz w:val="24"/>
          <w:szCs w:val="24"/>
        </w:rPr>
        <w:t>Ministerul Educației (</w:t>
      </w:r>
      <w:r w:rsidRPr="00574DB2">
        <w:rPr>
          <w:rFonts w:cstheme="minorHAnsi"/>
          <w:sz w:val="24"/>
          <w:szCs w:val="24"/>
          <w:lang w:val="it-IT"/>
        </w:rPr>
        <w:t>în calitate de agenție de implementare a proiectelor).</w:t>
      </w:r>
    </w:p>
    <w:p w:rsidR="0028513C" w:rsidRPr="00574DB2" w:rsidRDefault="0028513C" w:rsidP="0028513C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sz w:val="24"/>
          <w:szCs w:val="24"/>
          <w:lang w:val="it-IT"/>
        </w:rPr>
      </w:pPr>
    </w:p>
    <w:p w:rsidR="0028513C" w:rsidRDefault="0028513C" w:rsidP="0028513C">
      <w:pPr>
        <w:jc w:val="both"/>
        <w:rPr>
          <w:rFonts w:cstheme="minorHAnsi"/>
          <w:sz w:val="24"/>
          <w:szCs w:val="24"/>
        </w:rPr>
      </w:pPr>
      <w:r w:rsidRPr="00391803">
        <w:rPr>
          <w:rFonts w:cstheme="minorHAnsi"/>
          <w:b/>
          <w:bCs/>
          <w:sz w:val="24"/>
          <w:szCs w:val="24"/>
        </w:rPr>
        <w:t>Obiectivul contractului</w:t>
      </w:r>
      <w:r w:rsidRPr="00391803">
        <w:rPr>
          <w:rFonts w:cstheme="minorHAnsi"/>
          <w:sz w:val="24"/>
          <w:szCs w:val="24"/>
        </w:rPr>
        <w:t xml:space="preserve"> îl reprezintă dotarea cu mobilier, echiparea laboratoarelor, a atelierelor de practică și a sălilor de clasă din cadrul a </w:t>
      </w:r>
      <w:r w:rsidRPr="00391803">
        <w:rPr>
          <w:rFonts w:cstheme="minorHAnsi"/>
          <w:b/>
          <w:bCs/>
          <w:sz w:val="24"/>
          <w:szCs w:val="24"/>
        </w:rPr>
        <w:t>65 de unități de învățământ din Sectorul 6</w:t>
      </w:r>
      <w:r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Este vorba despre 27 de grădinițe, 24 de școli gimnaziale și 14 colegii și licee.</w:t>
      </w:r>
    </w:p>
    <w:p w:rsidR="0028513C" w:rsidRPr="00574DB2" w:rsidRDefault="0028513C" w:rsidP="0028513C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sz w:val="24"/>
          <w:szCs w:val="24"/>
          <w:lang w:val="it-IT"/>
        </w:rPr>
      </w:pPr>
    </w:p>
    <w:p w:rsidR="0028513C" w:rsidRDefault="0028513C" w:rsidP="0028513C">
      <w:pPr>
        <w:jc w:val="both"/>
        <w:rPr>
          <w:rFonts w:cstheme="minorHAnsi"/>
          <w:sz w:val="24"/>
          <w:szCs w:val="24"/>
        </w:rPr>
      </w:pPr>
      <w:r w:rsidRPr="00625761">
        <w:rPr>
          <w:rFonts w:cstheme="minorHAnsi"/>
          <w:b/>
          <w:bCs/>
          <w:sz w:val="24"/>
          <w:szCs w:val="24"/>
        </w:rPr>
        <w:t>Valoarea contractului</w:t>
      </w:r>
      <w:r>
        <w:rPr>
          <w:rFonts w:cstheme="minorHAnsi"/>
          <w:sz w:val="24"/>
          <w:szCs w:val="24"/>
        </w:rPr>
        <w:t xml:space="preserve"> de finanțare este de 82.975.003,47 lei, dintre care 81.825.716,65 lei reprezintă valoarea eligibilă din PNRR, iar 1.149.286,82 lei sunt suportați de la bugetul local al Sectorului 6.</w:t>
      </w:r>
    </w:p>
    <w:p w:rsidR="0028513C" w:rsidRPr="00574DB2" w:rsidRDefault="0028513C" w:rsidP="0028513C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sz w:val="24"/>
          <w:szCs w:val="24"/>
          <w:lang w:val="it-IT"/>
        </w:rPr>
      </w:pPr>
    </w:p>
    <w:p w:rsidR="0028513C" w:rsidRDefault="0028513C" w:rsidP="002851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Proiectul va fi implementat</w:t>
      </w:r>
      <w:r w:rsidRPr="0062576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în mai puțin de un an și jumătate, de la sfârșitul lui iulie 2023 până la 31 decembrie 2024.</w:t>
      </w:r>
    </w:p>
    <w:p w:rsidR="0028513C" w:rsidRDefault="0028513C" w:rsidP="0028513C">
      <w:pPr>
        <w:jc w:val="both"/>
        <w:rPr>
          <w:rFonts w:cstheme="minorHAnsi"/>
          <w:sz w:val="24"/>
          <w:szCs w:val="24"/>
        </w:rPr>
      </w:pPr>
    </w:p>
    <w:p w:rsidR="0028513C" w:rsidRPr="00967C1F" w:rsidRDefault="0028513C" w:rsidP="0028513C">
      <w:pPr>
        <w:jc w:val="both"/>
        <w:rPr>
          <w:rFonts w:cstheme="minorHAnsi"/>
          <w:b/>
          <w:bCs/>
          <w:sz w:val="24"/>
          <w:szCs w:val="24"/>
        </w:rPr>
      </w:pPr>
      <w:r w:rsidRPr="00967C1F">
        <w:rPr>
          <w:rFonts w:cstheme="minorHAnsi"/>
          <w:b/>
          <w:bCs/>
          <w:sz w:val="24"/>
          <w:szCs w:val="24"/>
        </w:rPr>
        <w:t xml:space="preserve">În ce constau dotările </w:t>
      </w:r>
      <w:r>
        <w:rPr>
          <w:rFonts w:cstheme="minorHAnsi"/>
          <w:b/>
          <w:bCs/>
          <w:sz w:val="24"/>
          <w:szCs w:val="24"/>
        </w:rPr>
        <w:t>pentru cele</w:t>
      </w:r>
      <w:r w:rsidRPr="00967C1F">
        <w:rPr>
          <w:rFonts w:cstheme="minorHAnsi"/>
          <w:b/>
          <w:bCs/>
          <w:sz w:val="24"/>
          <w:szCs w:val="24"/>
        </w:rPr>
        <w:t xml:space="preserve"> 65 de unități de învățământ: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Echiparea laboratoarelor și atelierelor de practică (cu mobilier specific și materiale </w:t>
      </w:r>
      <w:r w:rsidRPr="00967C1F">
        <w:rPr>
          <w:rFonts w:cstheme="minorHAnsi"/>
          <w:sz w:val="24"/>
          <w:szCs w:val="24"/>
        </w:rPr>
        <w:t>didactice)</w:t>
      </w:r>
      <w:r>
        <w:rPr>
          <w:rFonts w:cstheme="minorHAnsi"/>
          <w:sz w:val="24"/>
          <w:szCs w:val="24"/>
        </w:rPr>
        <w:t>;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7C1F">
        <w:rPr>
          <w:rFonts w:cstheme="minorHAnsi"/>
          <w:sz w:val="24"/>
          <w:szCs w:val="24"/>
        </w:rPr>
        <w:t>Echiparea laboratoarelor de informatică</w:t>
      </w:r>
      <w:r>
        <w:rPr>
          <w:rFonts w:cstheme="minorHAnsi"/>
          <w:sz w:val="24"/>
          <w:szCs w:val="24"/>
        </w:rPr>
        <w:t xml:space="preserve"> și</w:t>
      </w:r>
      <w:r w:rsidRPr="00967C1F">
        <w:rPr>
          <w:rFonts w:cstheme="minorHAnsi"/>
          <w:sz w:val="24"/>
          <w:szCs w:val="24"/>
        </w:rPr>
        <w:t xml:space="preserve"> de științe, din școli și licee (dotări </w:t>
      </w:r>
      <w:r w:rsidRPr="00967C1F">
        <w:rPr>
          <w:sz w:val="24"/>
          <w:szCs w:val="24"/>
        </w:rPr>
        <w:t>digitale, cu mobilier și cu materiale didactice)</w:t>
      </w:r>
      <w:r>
        <w:rPr>
          <w:sz w:val="24"/>
          <w:szCs w:val="24"/>
        </w:rPr>
        <w:t>;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7C1F">
        <w:rPr>
          <w:rFonts w:cstheme="minorHAnsi"/>
          <w:sz w:val="24"/>
          <w:szCs w:val="24"/>
        </w:rPr>
        <w:t>Dotări digitale pentru grupele de preșcolari și pentru sălile de clasă</w:t>
      </w:r>
      <w:r>
        <w:rPr>
          <w:rFonts w:cstheme="minorHAnsi"/>
          <w:sz w:val="24"/>
          <w:szCs w:val="24"/>
        </w:rPr>
        <w:t>;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7C1F">
        <w:rPr>
          <w:rFonts w:cstheme="minorHAnsi"/>
          <w:sz w:val="24"/>
          <w:szCs w:val="24"/>
        </w:rPr>
        <w:t xml:space="preserve">Mobilier pentru sălile de grupă din grădinițe și </w:t>
      </w:r>
      <w:r>
        <w:rPr>
          <w:rFonts w:cstheme="minorHAnsi"/>
          <w:sz w:val="24"/>
          <w:szCs w:val="24"/>
        </w:rPr>
        <w:t xml:space="preserve">pentru </w:t>
      </w:r>
      <w:r w:rsidRPr="00967C1F">
        <w:rPr>
          <w:rFonts w:cstheme="minorHAnsi"/>
          <w:sz w:val="24"/>
          <w:szCs w:val="24"/>
        </w:rPr>
        <w:t>sălile de clasă din școli și licee</w:t>
      </w:r>
      <w:r>
        <w:rPr>
          <w:rFonts w:cstheme="minorHAnsi"/>
          <w:sz w:val="24"/>
          <w:szCs w:val="24"/>
        </w:rPr>
        <w:t>;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7C1F">
        <w:rPr>
          <w:sz w:val="24"/>
          <w:szCs w:val="24"/>
        </w:rPr>
        <w:t>Dotare cu materiale sportive</w:t>
      </w:r>
      <w:r>
        <w:rPr>
          <w:sz w:val="24"/>
          <w:szCs w:val="24"/>
        </w:rPr>
        <w:t>;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7C1F">
        <w:rPr>
          <w:sz w:val="24"/>
          <w:szCs w:val="24"/>
        </w:rPr>
        <w:lastRenderedPageBreak/>
        <w:t>Dotare</w:t>
      </w:r>
      <w:r>
        <w:rPr>
          <w:sz w:val="24"/>
          <w:szCs w:val="24"/>
        </w:rPr>
        <w:t>a</w:t>
      </w:r>
      <w:r w:rsidRPr="00967C1F">
        <w:rPr>
          <w:sz w:val="24"/>
          <w:szCs w:val="24"/>
        </w:rPr>
        <w:t xml:space="preserve"> cabinetelor de psihopedagogie</w:t>
      </w:r>
      <w:r>
        <w:rPr>
          <w:sz w:val="24"/>
          <w:szCs w:val="24"/>
        </w:rPr>
        <w:t>,</w:t>
      </w:r>
      <w:r w:rsidRPr="00967C1F">
        <w:rPr>
          <w:sz w:val="24"/>
          <w:szCs w:val="24"/>
        </w:rPr>
        <w:t xml:space="preserve"> logopedie (digital, mobilier, acces la elemente multimedia, platforme online, software de specialitate etc</w:t>
      </w:r>
      <w:r>
        <w:rPr>
          <w:sz w:val="24"/>
          <w:szCs w:val="24"/>
        </w:rPr>
        <w:t>.</w:t>
      </w:r>
      <w:r w:rsidRPr="00967C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7C1F">
        <w:rPr>
          <w:sz w:val="24"/>
          <w:szCs w:val="24"/>
        </w:rPr>
        <w:t>Dotare</w:t>
      </w:r>
      <w:r>
        <w:rPr>
          <w:sz w:val="24"/>
          <w:szCs w:val="24"/>
        </w:rPr>
        <w:t>a</w:t>
      </w:r>
      <w:r w:rsidRPr="00967C1F">
        <w:rPr>
          <w:sz w:val="24"/>
          <w:szCs w:val="24"/>
        </w:rPr>
        <w:t xml:space="preserve"> cu materiale didactice (materiale tipărite – cărți, rechizite, truse) a cabinetelor școlare (geografie, istorie, limbi moderne etc.);</w:t>
      </w:r>
    </w:p>
    <w:p w:rsidR="0028513C" w:rsidRPr="00967C1F" w:rsidRDefault="0028513C" w:rsidP="002851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7C1F">
        <w:rPr>
          <w:sz w:val="24"/>
          <w:szCs w:val="24"/>
        </w:rPr>
        <w:t>Acces la conținut multimedia educațional / platforme informatice cu specific educațional (biblioteci digitale /aplicații educaționale, filme documentare, testări etc.).</w:t>
      </w:r>
    </w:p>
    <w:p w:rsidR="0028513C" w:rsidRPr="00391803" w:rsidRDefault="0028513C" w:rsidP="0028513C">
      <w:pPr>
        <w:jc w:val="both"/>
        <w:rPr>
          <w:rFonts w:cstheme="minorHAnsi"/>
          <w:sz w:val="24"/>
          <w:szCs w:val="24"/>
        </w:rPr>
      </w:pPr>
    </w:p>
    <w:p w:rsidR="0028513C" w:rsidRDefault="0028513C" w:rsidP="0028513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8513C" w:rsidRPr="00B27E88" w:rsidRDefault="0028513C" w:rsidP="0028513C">
      <w:pPr>
        <w:spacing w:after="0"/>
        <w:jc w:val="both"/>
        <w:rPr>
          <w:rFonts w:cstheme="minorHAnsi"/>
          <w:sz w:val="24"/>
          <w:szCs w:val="24"/>
        </w:rPr>
      </w:pPr>
      <w:r w:rsidRPr="00B27E88">
        <w:rPr>
          <w:rFonts w:cstheme="minorHAnsi"/>
          <w:sz w:val="24"/>
          <w:szCs w:val="24"/>
        </w:rPr>
        <w:t xml:space="preserve">Data începerii și finalizării proiectului: </w:t>
      </w:r>
      <w:r w:rsidRPr="00B27E88">
        <w:rPr>
          <w:rFonts w:cstheme="minorHAnsi"/>
          <w:sz w:val="24"/>
          <w:szCs w:val="24"/>
          <w:highlight w:val="yellow"/>
        </w:rPr>
        <w:t>25.07.2023 – 31.12.2024</w:t>
      </w:r>
    </w:p>
    <w:p w:rsidR="0028513C" w:rsidRPr="00B27E88" w:rsidRDefault="0028513C" w:rsidP="002851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8C"/>
          <w:lang w:val="it-IT"/>
        </w:rPr>
      </w:pPr>
      <w:r w:rsidRPr="00B27E88">
        <w:rPr>
          <w:rFonts w:asciiTheme="minorHAnsi" w:eastAsiaTheme="minorHAnsi" w:hAnsiTheme="minorHAnsi" w:cstheme="minorHAnsi"/>
          <w:lang w:val="ro-RO" w:eastAsia="en-US"/>
        </w:rPr>
        <w:t>Codul proiectului</w:t>
      </w:r>
      <w:r w:rsidRPr="00B27E88">
        <w:rPr>
          <w:rFonts w:asciiTheme="minorHAnsi" w:hAnsiTheme="minorHAnsi" w:cstheme="minorHAnsi"/>
          <w:lang w:val="it-IT"/>
        </w:rPr>
        <w:t xml:space="preserve">: </w:t>
      </w:r>
      <w:r w:rsidRPr="00B27E88">
        <w:rPr>
          <w:rFonts w:asciiTheme="minorHAnsi" w:hAnsiTheme="minorHAnsi" w:cstheme="minorHAnsi"/>
          <w:color w:val="00008C"/>
          <w:lang w:val="it-IT"/>
        </w:rPr>
        <w:t>F-PNRR-Dotari-2023-6393</w:t>
      </w:r>
    </w:p>
    <w:p w:rsidR="0028513C" w:rsidRPr="00B27E88" w:rsidRDefault="0028513C" w:rsidP="002851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8C"/>
          <w:lang w:val="it-IT"/>
        </w:rPr>
      </w:pPr>
    </w:p>
    <w:p w:rsidR="0028513C" w:rsidRPr="00B27E88" w:rsidRDefault="0028513C" w:rsidP="0028513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r w:rsidRPr="00B27E88">
        <w:rPr>
          <w:rFonts w:asciiTheme="minorHAnsi" w:hAnsiTheme="minorHAnsi" w:cstheme="minorHAnsi"/>
          <w:lang w:val="it-IT"/>
        </w:rPr>
        <w:t xml:space="preserve">Date de contact: </w:t>
      </w:r>
    </w:p>
    <w:p w:rsidR="0028513C" w:rsidRPr="00B27E88" w:rsidRDefault="0028513C" w:rsidP="0028513C">
      <w:pPr>
        <w:rPr>
          <w:rFonts w:cstheme="minorHAnsi"/>
          <w:sz w:val="24"/>
          <w:szCs w:val="24"/>
        </w:rPr>
      </w:pPr>
      <w:r w:rsidRPr="00B27E88">
        <w:rPr>
          <w:rFonts w:cstheme="minorHAnsi"/>
          <w:b/>
          <w:bCs/>
          <w:sz w:val="24"/>
          <w:szCs w:val="24"/>
        </w:rPr>
        <w:t>Sectorul 6 al Municipiului București</w:t>
      </w:r>
      <w:r w:rsidRPr="00B27E88">
        <w:rPr>
          <w:rFonts w:cstheme="minorHAnsi"/>
          <w:sz w:val="24"/>
          <w:szCs w:val="24"/>
        </w:rPr>
        <w:t xml:space="preserve">: </w:t>
      </w:r>
      <w:r w:rsidRPr="00B27E88">
        <w:rPr>
          <w:rFonts w:cstheme="minorHAnsi"/>
          <w:sz w:val="24"/>
          <w:szCs w:val="24"/>
          <w:lang w:val="it-IT"/>
        </w:rPr>
        <w:t>Calea Plevnei 147-149</w:t>
      </w:r>
      <w:r w:rsidRPr="00B27E88">
        <w:rPr>
          <w:rFonts w:cstheme="minorHAnsi"/>
          <w:sz w:val="24"/>
          <w:szCs w:val="24"/>
        </w:rPr>
        <w:t>, Sector 6</w:t>
      </w:r>
    </w:p>
    <w:p w:rsidR="0028513C" w:rsidRDefault="0028513C" w:rsidP="0028513C">
      <w:pPr>
        <w:rPr>
          <w:rFonts w:cstheme="minorHAnsi"/>
          <w:sz w:val="20"/>
          <w:szCs w:val="20"/>
        </w:rPr>
      </w:pPr>
    </w:p>
    <w:p w:rsidR="0028513C" w:rsidRDefault="0028513C" w:rsidP="0028513C">
      <w:pPr>
        <w:rPr>
          <w:rFonts w:cstheme="minorHAnsi"/>
          <w:sz w:val="20"/>
          <w:szCs w:val="20"/>
        </w:rPr>
      </w:pPr>
    </w:p>
    <w:p w:rsidR="0028513C" w:rsidRDefault="0028513C" w:rsidP="0028513C">
      <w:pPr>
        <w:rPr>
          <w:rFonts w:cstheme="minorHAnsi"/>
          <w:sz w:val="20"/>
          <w:szCs w:val="20"/>
        </w:rPr>
      </w:pPr>
    </w:p>
    <w:p w:rsidR="0028513C" w:rsidRPr="00992FE6" w:rsidRDefault="0028513C" w:rsidP="0028513C">
      <w:pPr>
        <w:rPr>
          <w:rFonts w:cstheme="minorHAnsi"/>
          <w:sz w:val="20"/>
          <w:szCs w:val="20"/>
        </w:rPr>
      </w:pPr>
    </w:p>
    <w:p w:rsidR="0028513C" w:rsidRDefault="0028513C" w:rsidP="0028513C">
      <w:pPr>
        <w:jc w:val="center"/>
        <w:rPr>
          <w:rFonts w:cstheme="minorHAnsi"/>
          <w:color w:val="002060"/>
          <w:sz w:val="20"/>
          <w:szCs w:val="20"/>
        </w:rPr>
      </w:pPr>
    </w:p>
    <w:p w:rsidR="0028513C" w:rsidRPr="00992FE6" w:rsidRDefault="0028513C" w:rsidP="0028513C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„Conținutul acestui acestui material nu reprezintă în mod obligatoriu poziția oficială a Uniunii Europene sau a Guvernului Romaniei”</w:t>
      </w:r>
    </w:p>
    <w:p w:rsidR="0028513C" w:rsidRPr="00992FE6" w:rsidRDefault="0028513C" w:rsidP="0028513C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  <w:lang w:eastAsia="ro-RO"/>
        </w:rPr>
        <w:drawing>
          <wp:inline distT="0" distB="0" distL="0" distR="0" wp14:anchorId="3117228F" wp14:editId="5F959858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13C" w:rsidRPr="00574DB2" w:rsidRDefault="0028513C" w:rsidP="0028513C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  <w:lang w:val="it-IT"/>
        </w:rPr>
      </w:pPr>
      <w:r w:rsidRPr="00574DB2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it-IT"/>
        </w:rPr>
        <w:t>„PNRR. Finanțat de Uniunea Europeană – UrmătoareaGenerațieUE”</w:t>
      </w:r>
    </w:p>
    <w:p w:rsidR="0028513C" w:rsidRPr="00574DB2" w:rsidRDefault="0028513C" w:rsidP="0028513C">
      <w:pPr>
        <w:pStyle w:val="Default"/>
        <w:ind w:left="720"/>
        <w:jc w:val="center"/>
        <w:rPr>
          <w:rFonts w:cstheme="minorHAnsi"/>
          <w:sz w:val="20"/>
          <w:szCs w:val="20"/>
          <w:lang w:val="it-IT"/>
        </w:rPr>
      </w:pPr>
      <w:r w:rsidRPr="00574DB2">
        <w:rPr>
          <w:rFonts w:asciiTheme="minorHAnsi" w:hAnsiTheme="minorHAnsi" w:cstheme="minorHAnsi"/>
          <w:color w:val="1F4E79" w:themeColor="accent5" w:themeShade="80"/>
          <w:sz w:val="20"/>
          <w:szCs w:val="20"/>
          <w:lang w:val="it-IT"/>
        </w:rPr>
        <w:t>https://mfe.gov.ro/pnrr/                                          https://www.facebook.com/PNRROficial/</w:t>
      </w:r>
    </w:p>
    <w:p w:rsidR="00262982" w:rsidRPr="0028513C" w:rsidRDefault="0028513C">
      <w:pPr>
        <w:rPr>
          <w:lang w:val="it-IT"/>
        </w:rPr>
      </w:pPr>
      <w:bookmarkStart w:id="0" w:name="_GoBack"/>
      <w:bookmarkEnd w:id="0"/>
    </w:p>
    <w:sectPr w:rsidR="00262982" w:rsidRPr="0028513C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F4E"/>
    <w:multiLevelType w:val="hybridMultilevel"/>
    <w:tmpl w:val="FA2E7BD8"/>
    <w:lvl w:ilvl="0" w:tplc="B97E9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C"/>
    <w:rsid w:val="000B607E"/>
    <w:rsid w:val="0028513C"/>
    <w:rsid w:val="00C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0CE2-FEE1-42DE-AD82-B7E0B1F0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8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8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40722</dc:creator>
  <cp:keywords/>
  <dc:description/>
  <cp:lastModifiedBy>40722</cp:lastModifiedBy>
  <cp:revision>1</cp:revision>
  <dcterms:created xsi:type="dcterms:W3CDTF">2023-10-27T20:40:00Z</dcterms:created>
  <dcterms:modified xsi:type="dcterms:W3CDTF">2023-10-27T20:41:00Z</dcterms:modified>
</cp:coreProperties>
</file>