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34F2" w14:textId="77777777" w:rsidR="00772BEE" w:rsidRPr="001D55FA" w:rsidRDefault="00772BEE" w:rsidP="0095325D">
      <w:pPr>
        <w:pStyle w:val="Frspaiere"/>
        <w:jc w:val="both"/>
        <w:rPr>
          <w:rFonts w:ascii="Amasis MT Pro" w:hAnsi="Amasis MT Pro" w:cs="Arial"/>
          <w:b/>
          <w:color w:val="000000" w:themeColor="text1"/>
          <w:lang w:eastAsia="ro-RO"/>
        </w:rPr>
      </w:pPr>
    </w:p>
    <w:p w14:paraId="59944457" w14:textId="108FE7D8" w:rsidR="002C42FA" w:rsidRPr="001D55FA" w:rsidRDefault="002C42FA" w:rsidP="003121C9">
      <w:pPr>
        <w:pStyle w:val="Frspaiere"/>
        <w:jc w:val="center"/>
        <w:rPr>
          <w:rFonts w:ascii="Amasis MT Pro" w:hAnsi="Amasis MT Pro" w:cs="Arial"/>
          <w:b/>
          <w:color w:val="000000" w:themeColor="text1"/>
          <w:lang w:eastAsia="ro-RO"/>
        </w:rPr>
      </w:pPr>
      <w:r w:rsidRPr="001D55FA">
        <w:rPr>
          <w:rFonts w:ascii="Amasis MT Pro" w:hAnsi="Amasis MT Pro" w:cs="Arial"/>
          <w:b/>
          <w:color w:val="000000" w:themeColor="text1"/>
          <w:lang w:eastAsia="ro-RO"/>
        </w:rPr>
        <w:t xml:space="preserve">ANUNŢ DE SELECȚIE PENTRU OCUPAREA A </w:t>
      </w:r>
      <w:r w:rsidR="0096791C" w:rsidRPr="001D55FA">
        <w:rPr>
          <w:rFonts w:ascii="Amasis MT Pro" w:hAnsi="Amasis MT Pro" w:cs="Arial"/>
          <w:b/>
          <w:color w:val="000000" w:themeColor="text1"/>
          <w:lang w:eastAsia="ro-RO"/>
        </w:rPr>
        <w:t>1</w:t>
      </w:r>
      <w:r w:rsidR="00676258" w:rsidRPr="001D55FA">
        <w:rPr>
          <w:rFonts w:ascii="Amasis MT Pro" w:hAnsi="Amasis MT Pro" w:cs="Arial"/>
          <w:b/>
          <w:color w:val="000000" w:themeColor="text1"/>
          <w:lang w:eastAsia="ro-RO"/>
        </w:rPr>
        <w:t xml:space="preserve"> </w:t>
      </w:r>
      <w:r w:rsidR="00B23096" w:rsidRPr="001D55FA">
        <w:rPr>
          <w:rFonts w:ascii="Amasis MT Pro" w:hAnsi="Amasis MT Pro" w:cs="Arial"/>
          <w:b/>
          <w:color w:val="000000" w:themeColor="text1"/>
          <w:lang w:eastAsia="ro-RO"/>
        </w:rPr>
        <w:t>(</w:t>
      </w:r>
      <w:r w:rsidR="0096791C" w:rsidRPr="001D55FA">
        <w:rPr>
          <w:rFonts w:ascii="Amasis MT Pro" w:hAnsi="Amasis MT Pro" w:cs="Arial"/>
          <w:b/>
          <w:color w:val="000000" w:themeColor="text1"/>
          <w:lang w:eastAsia="ro-RO"/>
        </w:rPr>
        <w:t>UN</w:t>
      </w:r>
      <w:r w:rsidRPr="001D55FA">
        <w:rPr>
          <w:rFonts w:ascii="Amasis MT Pro" w:hAnsi="Amasis MT Pro" w:cs="Arial"/>
          <w:b/>
          <w:color w:val="000000" w:themeColor="text1"/>
          <w:lang w:eastAsia="ro-RO"/>
        </w:rPr>
        <w:t xml:space="preserve">) POST DE </w:t>
      </w:r>
      <w:r w:rsidR="0095325D" w:rsidRPr="001D55FA">
        <w:rPr>
          <w:rFonts w:ascii="Amasis MT Pro" w:hAnsi="Amasis MT Pro" w:cs="Arial"/>
          <w:b/>
          <w:color w:val="000000" w:themeColor="text1"/>
          <w:lang w:eastAsia="ro-RO"/>
        </w:rPr>
        <w:t>ADMINISTRATOR</w:t>
      </w:r>
      <w:r w:rsidRPr="001D55FA">
        <w:rPr>
          <w:rFonts w:ascii="Amasis MT Pro" w:hAnsi="Amasis MT Pro" w:cs="Arial"/>
          <w:b/>
          <w:color w:val="000000" w:themeColor="text1"/>
          <w:lang w:eastAsia="ro-RO"/>
        </w:rPr>
        <w:t xml:space="preserve"> </w:t>
      </w:r>
      <w:r w:rsidR="00B55A26" w:rsidRPr="001D55FA">
        <w:rPr>
          <w:rFonts w:ascii="Amasis MT Pro" w:hAnsi="Amasis MT Pro" w:cs="Arial"/>
          <w:b/>
          <w:color w:val="000000" w:themeColor="text1"/>
          <w:lang w:eastAsia="ro-RO"/>
        </w:rPr>
        <w:t xml:space="preserve">AL SOCIETĂȚII </w:t>
      </w:r>
      <w:r w:rsidR="007576D1" w:rsidRPr="001D55FA">
        <w:rPr>
          <w:rFonts w:ascii="Amasis MT Pro" w:hAnsi="Amasis MT Pro" w:cs="Arial"/>
          <w:b/>
          <w:color w:val="000000" w:themeColor="text1"/>
          <w:lang w:eastAsia="ro-RO"/>
        </w:rPr>
        <w:t xml:space="preserve">CENTRUL DE INOVARE ȘI PROIECTARE URBANĂ SECTOR 6 </w:t>
      </w:r>
      <w:r w:rsidR="0095325D" w:rsidRPr="001D55FA">
        <w:rPr>
          <w:rFonts w:ascii="Amasis MT Pro" w:hAnsi="Amasis MT Pro" w:cs="Arial"/>
          <w:b/>
          <w:color w:val="000000" w:themeColor="text1"/>
          <w:lang w:eastAsia="ro-RO"/>
        </w:rPr>
        <w:t>S.R.L.</w:t>
      </w:r>
    </w:p>
    <w:p w14:paraId="62261E7E" w14:textId="77777777" w:rsidR="00B55A26" w:rsidRPr="001D55FA" w:rsidRDefault="00B55A26" w:rsidP="0095325D">
      <w:pPr>
        <w:pStyle w:val="Frspaiere"/>
        <w:jc w:val="both"/>
        <w:rPr>
          <w:rFonts w:ascii="Amasis MT Pro" w:hAnsi="Amasis MT Pro" w:cs="Arial"/>
          <w:b/>
          <w:lang w:eastAsia="ro-RO"/>
        </w:rPr>
      </w:pPr>
    </w:p>
    <w:p w14:paraId="28167D39" w14:textId="7DF09920" w:rsidR="002C42FA" w:rsidRPr="001D55FA" w:rsidRDefault="002C42FA" w:rsidP="0095325D">
      <w:pPr>
        <w:pStyle w:val="Frspaiere"/>
        <w:jc w:val="both"/>
        <w:rPr>
          <w:rFonts w:ascii="Amasis MT Pro" w:hAnsi="Amasis MT Pro" w:cs="Arial"/>
        </w:rPr>
      </w:pPr>
      <w:r w:rsidRPr="001D55FA">
        <w:rPr>
          <w:rFonts w:ascii="Amasis MT Pro" w:hAnsi="Amasis MT Pro" w:cs="Arial"/>
        </w:rPr>
        <w:t>Acest proces de selecție se derulează în conformitate cu prevederile Ordonanț</w:t>
      </w:r>
      <w:r w:rsidR="00D026A5" w:rsidRPr="001D55FA">
        <w:rPr>
          <w:rFonts w:ascii="Amasis MT Pro" w:hAnsi="Amasis MT Pro" w:cs="Arial"/>
        </w:rPr>
        <w:t>ei</w:t>
      </w:r>
      <w:r w:rsidRPr="001D55FA">
        <w:rPr>
          <w:rFonts w:ascii="Amasis MT Pro" w:hAnsi="Amasis MT Pro" w:cs="Arial"/>
        </w:rPr>
        <w:t xml:space="preserve">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1CEB01A" w14:textId="77777777" w:rsidR="002C42FA" w:rsidRPr="001D55FA" w:rsidRDefault="002C42FA" w:rsidP="0095325D">
      <w:pPr>
        <w:pStyle w:val="Frspaiere"/>
        <w:jc w:val="both"/>
        <w:rPr>
          <w:rFonts w:ascii="Amasis MT Pro" w:hAnsi="Amasis MT Pro" w:cs="Arial"/>
        </w:rPr>
      </w:pPr>
    </w:p>
    <w:p w14:paraId="7146985B" w14:textId="580D28E7" w:rsidR="002C42FA" w:rsidRPr="001D55FA" w:rsidRDefault="002C42FA" w:rsidP="0095325D">
      <w:pPr>
        <w:pStyle w:val="Frspaiere"/>
        <w:widowControl w:val="0"/>
        <w:jc w:val="both"/>
        <w:rPr>
          <w:rFonts w:ascii="Amasis MT Pro" w:hAnsi="Amasis MT Pro" w:cs="Arial"/>
          <w:b/>
          <w:noProof/>
        </w:rPr>
      </w:pPr>
      <w:r w:rsidRPr="001D55FA">
        <w:rPr>
          <w:rFonts w:ascii="Amasis MT Pro" w:hAnsi="Amasis MT Pro" w:cs="Arial"/>
          <w:b/>
          <w:noProof/>
        </w:rPr>
        <w:t xml:space="preserve">CONDIȚII </w:t>
      </w:r>
      <w:r w:rsidR="001B19BE" w:rsidRPr="001D55FA">
        <w:rPr>
          <w:rFonts w:ascii="Amasis MT Pro" w:hAnsi="Amasis MT Pro" w:cs="Arial"/>
          <w:b/>
          <w:noProof/>
        </w:rPr>
        <w:t xml:space="preserve">GENERALE </w:t>
      </w:r>
      <w:r w:rsidRPr="001D55FA">
        <w:rPr>
          <w:rFonts w:ascii="Amasis MT Pro" w:hAnsi="Amasis MT Pro" w:cs="Arial"/>
          <w:b/>
          <w:noProof/>
        </w:rPr>
        <w:t xml:space="preserve">CARE TREBUIE ÎNTRUNITE DE CANDIDAȚI </w:t>
      </w:r>
    </w:p>
    <w:p w14:paraId="3C4FBCC5" w14:textId="77777777" w:rsidR="002C42FA" w:rsidRPr="001D55FA" w:rsidRDefault="002C42FA" w:rsidP="0095325D">
      <w:pPr>
        <w:pStyle w:val="Frspaiere"/>
        <w:widowControl w:val="0"/>
        <w:jc w:val="both"/>
        <w:rPr>
          <w:rFonts w:ascii="Amasis MT Pro" w:hAnsi="Amasis MT Pro" w:cs="Arial"/>
        </w:rPr>
      </w:pPr>
      <w:r w:rsidRPr="001D55FA">
        <w:rPr>
          <w:rFonts w:ascii="Amasis MT Pro" w:hAnsi="Amasis MT Pro" w:cs="Arial"/>
          <w:lang w:eastAsia="ro-RO"/>
        </w:rPr>
        <w:t>Candidații pentru toate posturile de membru în Consiliul de administrație trebuie să întrunească în mod obligatoriu și cumulativ, următoarele condiții:</w:t>
      </w:r>
    </w:p>
    <w:p w14:paraId="37CD256B"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eastAsia="Helv" w:hAnsi="Amasis MT Pro" w:cs="Arial"/>
        </w:rPr>
        <w:t>nu se află în niciuna dintre situațiile prevăzute la art. 4, art. 12. alin (3), art. 30 alin. (9) sau art. 36 alin (7) din  O.U.G nr.109/2011</w:t>
      </w:r>
    </w:p>
    <w:p w14:paraId="54214E9D"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nu se află în situația prevăzută la art.169, alin.(10) din Legea nr. 85/2014 privind procedurile de prevenire a insolvenței și de insolvență, cu modificările și completările ulterioare;</w:t>
      </w:r>
    </w:p>
    <w:p w14:paraId="1CD1C796" w14:textId="0F2089B2"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nu se afl</w:t>
      </w:r>
      <w:r w:rsidR="001B3A6D" w:rsidRPr="001D55FA">
        <w:rPr>
          <w:rFonts w:ascii="Amasis MT Pro" w:hAnsi="Amasis MT Pro" w:cs="Arial"/>
        </w:rPr>
        <w:t>ă</w:t>
      </w:r>
      <w:r w:rsidRPr="001D55FA">
        <w:rPr>
          <w:rFonts w:ascii="Amasis MT Pro" w:hAnsi="Amasis MT Pro" w:cs="Arial"/>
        </w:rPr>
        <w:t xml:space="preserve"> în situația prevăzută în art. 73</w:t>
      </w:r>
      <w:r w:rsidRPr="001D55FA">
        <w:rPr>
          <w:rFonts w:ascii="Amasis MT Pro" w:hAnsi="Amasis MT Pro" w:cs="Arial"/>
          <w:vertAlign w:val="superscript"/>
        </w:rPr>
        <w:t>1</w:t>
      </w:r>
      <w:r w:rsidRPr="001D55FA">
        <w:rPr>
          <w:rFonts w:ascii="Amasis MT Pro" w:hAnsi="Amasis MT Pro" w:cs="Arial"/>
        </w:rPr>
        <w:t xml:space="preserve"> din Legea nr. 31/1990 a societăților, republicată, cu modificările și completările ulterioare;</w:t>
      </w:r>
    </w:p>
    <w:p w14:paraId="36E28435"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sunt apți din punct de vedere medical;</w:t>
      </w:r>
    </w:p>
    <w:p w14:paraId="2AF6C05E"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au capacitate deplină de exercițiu;</w:t>
      </w:r>
    </w:p>
    <w:p w14:paraId="573EAB31"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au studii superioare finalizate cel puțin cu diplomă de licență și experiență în domeniul științelor inginerești, economice, sociale, juridice sau în domeniul de activitate al respectivei întreprinderi publice de minimum 7 ani;</w:t>
      </w:r>
    </w:p>
    <w:p w14:paraId="1A3A56DD" w14:textId="77777777" w:rsidR="0095325D" w:rsidRPr="001D55FA" w:rsidRDefault="0095325D" w:rsidP="0095325D">
      <w:pPr>
        <w:pStyle w:val="Frspaiere"/>
        <w:widowControl w:val="0"/>
        <w:numPr>
          <w:ilvl w:val="0"/>
          <w:numId w:val="13"/>
        </w:numPr>
        <w:tabs>
          <w:tab w:val="left" w:pos="360"/>
        </w:tabs>
        <w:ind w:left="851"/>
        <w:rPr>
          <w:rFonts w:ascii="Amasis MT Pro" w:hAnsi="Amasis MT Pro" w:cs="Arial"/>
        </w:rPr>
      </w:pPr>
      <w:r w:rsidRPr="001D55FA">
        <w:rPr>
          <w:rFonts w:ascii="Amasis MT Pro" w:hAnsi="Amasis MT Pro" w:cs="Arial"/>
        </w:rPr>
        <w:t>dețin</w:t>
      </w:r>
      <w:r w:rsidRPr="001D55FA">
        <w:rPr>
          <w:rFonts w:ascii="Amasis MT Pro" w:eastAsia="Times New Roman" w:hAnsi="Amasis MT Pro" w:cs="Arial"/>
        </w:rPr>
        <w:t xml:space="preserve"> experienţă în conducerea societăților sau regiilor autonome;</w:t>
      </w:r>
    </w:p>
    <w:p w14:paraId="4B230A84" w14:textId="77777777" w:rsidR="0095325D" w:rsidRPr="001D55FA" w:rsidRDefault="0095325D" w:rsidP="0095325D">
      <w:pPr>
        <w:pStyle w:val="Frspaiere"/>
        <w:numPr>
          <w:ilvl w:val="0"/>
          <w:numId w:val="13"/>
        </w:numPr>
        <w:tabs>
          <w:tab w:val="left" w:pos="360"/>
        </w:tabs>
        <w:ind w:left="851"/>
        <w:jc w:val="both"/>
        <w:rPr>
          <w:rFonts w:ascii="Amasis MT Pro" w:hAnsi="Amasis MT Pro" w:cs="Arial"/>
        </w:rPr>
      </w:pPr>
      <w:r w:rsidRPr="001D55FA">
        <w:rPr>
          <w:rFonts w:ascii="Amasis MT Pro" w:hAnsi="Amasis MT Pro" w:cs="Arial"/>
        </w:rPr>
        <w:t>Îndeplinesc toate condițiile prevăzute de OUG nr.109/2011 și de HG nr.639/2023.</w:t>
      </w:r>
    </w:p>
    <w:p w14:paraId="01814434" w14:textId="13508B58" w:rsidR="001B19BE" w:rsidRPr="001D55FA" w:rsidRDefault="001B19BE" w:rsidP="0095325D">
      <w:pPr>
        <w:pStyle w:val="Frspaiere"/>
        <w:tabs>
          <w:tab w:val="left" w:pos="360"/>
        </w:tabs>
        <w:ind w:left="851"/>
        <w:jc w:val="both"/>
        <w:rPr>
          <w:rFonts w:ascii="Amasis MT Pro" w:hAnsi="Amasis MT Pro" w:cs="Arial"/>
        </w:rPr>
      </w:pPr>
    </w:p>
    <w:p w14:paraId="5F98E62F" w14:textId="77777777" w:rsidR="002C42FA" w:rsidRPr="001D55FA" w:rsidRDefault="002C42FA" w:rsidP="0095325D">
      <w:pPr>
        <w:pStyle w:val="Frspaiere"/>
        <w:widowControl w:val="0"/>
        <w:jc w:val="both"/>
        <w:rPr>
          <w:rFonts w:ascii="Amasis MT Pro" w:hAnsi="Amasis MT Pro" w:cs="Arial"/>
          <w:b/>
          <w:noProof/>
        </w:rPr>
      </w:pPr>
      <w:bookmarkStart w:id="0" w:name="_Hlk199322097"/>
      <w:r w:rsidRPr="001D55FA">
        <w:rPr>
          <w:rFonts w:ascii="Amasis MT Pro" w:hAnsi="Amasis MT Pro" w:cs="Arial"/>
          <w:b/>
          <w:noProof/>
        </w:rPr>
        <w:t xml:space="preserve">CONDIȚII SPECIFICE CARE TREBUIE ÎNTRUNITE DE CANDIDAȚI: </w:t>
      </w:r>
    </w:p>
    <w:bookmarkEnd w:id="0"/>
    <w:p w14:paraId="07682A46" w14:textId="77777777" w:rsidR="002D7737" w:rsidRPr="001D55FA" w:rsidRDefault="002D7737" w:rsidP="002D7737">
      <w:pPr>
        <w:jc w:val="both"/>
        <w:rPr>
          <w:rFonts w:ascii="Amasis MT Pro" w:hAnsi="Amasis MT Pro" w:cs="Arial"/>
          <w:b/>
          <w:bCs/>
          <w:sz w:val="22"/>
          <w:szCs w:val="22"/>
        </w:rPr>
      </w:pPr>
      <w:r w:rsidRPr="001D55FA">
        <w:rPr>
          <w:rFonts w:ascii="Amasis MT Pro" w:hAnsi="Amasis MT Pro" w:cs="Arial"/>
          <w:b/>
          <w:bCs/>
          <w:sz w:val="22"/>
          <w:szCs w:val="22"/>
        </w:rPr>
        <w:t>Administrator A (1 post)</w:t>
      </w:r>
    </w:p>
    <w:p w14:paraId="422A6DA9" w14:textId="77777777" w:rsidR="002D7737" w:rsidRPr="001D55FA" w:rsidRDefault="002D7737" w:rsidP="002D7737">
      <w:pPr>
        <w:jc w:val="both"/>
        <w:rPr>
          <w:rFonts w:ascii="Amasis MT Pro" w:hAnsi="Amasis MT Pro" w:cs="Arial"/>
          <w:sz w:val="22"/>
          <w:szCs w:val="22"/>
        </w:rPr>
      </w:pPr>
      <w:r w:rsidRPr="001D55FA">
        <w:rPr>
          <w:rFonts w:ascii="Amasis MT Pro" w:hAnsi="Amasis MT Pro" w:cs="Arial"/>
          <w:sz w:val="22"/>
          <w:szCs w:val="22"/>
        </w:rPr>
        <w:t>Pentru acest post de Administrator, candidații este necesar:</w:t>
      </w:r>
    </w:p>
    <w:p w14:paraId="70BDC901" w14:textId="77777777" w:rsidR="002D7737" w:rsidRPr="001D55FA" w:rsidRDefault="002D7737" w:rsidP="002D7737">
      <w:pPr>
        <w:pStyle w:val="Listparagraf"/>
        <w:numPr>
          <w:ilvl w:val="0"/>
          <w:numId w:val="14"/>
        </w:numPr>
        <w:tabs>
          <w:tab w:val="left" w:pos="360"/>
        </w:tabs>
        <w:spacing w:after="160" w:line="276" w:lineRule="auto"/>
        <w:jc w:val="both"/>
        <w:rPr>
          <w:rFonts w:ascii="Amasis MT Pro" w:hAnsi="Amasis MT Pro" w:cs="Arial"/>
          <w:sz w:val="22"/>
          <w:szCs w:val="22"/>
        </w:rPr>
      </w:pPr>
      <w:r w:rsidRPr="001D55FA">
        <w:rPr>
          <w:rFonts w:ascii="Amasis MT Pro" w:hAnsi="Amasis MT Pro" w:cs="Arial"/>
          <w:sz w:val="22"/>
          <w:szCs w:val="22"/>
        </w:rPr>
        <w:t xml:space="preserve">să fie autorizați ca auditori financiari și să fie înregistrați în Registrul public electronic de către autoritatea competentă din România, din alt stat membru, din Spațiul Economic European sau din Elveția </w:t>
      </w:r>
      <w:r w:rsidRPr="001D55FA">
        <w:rPr>
          <w:rFonts w:ascii="Amasis MT Pro" w:hAnsi="Amasis MT Pro" w:cs="Arial"/>
          <w:b/>
          <w:bCs/>
          <w:sz w:val="22"/>
          <w:szCs w:val="22"/>
          <w:u w:val="single"/>
        </w:rPr>
        <w:t>sau</w:t>
      </w:r>
      <w:r w:rsidRPr="001D55FA">
        <w:rPr>
          <w:rFonts w:ascii="Amasis MT Pro" w:hAnsi="Amasis MT Pro" w:cs="Arial"/>
          <w:sz w:val="22"/>
          <w:szCs w:val="22"/>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3BD518AF" w14:textId="77777777" w:rsidR="002D7737" w:rsidRPr="001D55FA" w:rsidRDefault="002D7737" w:rsidP="002D7737">
      <w:pPr>
        <w:pStyle w:val="Listparagraf"/>
        <w:numPr>
          <w:ilvl w:val="0"/>
          <w:numId w:val="14"/>
        </w:numPr>
        <w:tabs>
          <w:tab w:val="left" w:pos="360"/>
        </w:tabs>
        <w:spacing w:after="160" w:line="276" w:lineRule="auto"/>
        <w:jc w:val="both"/>
        <w:rPr>
          <w:rFonts w:ascii="Amasis MT Pro" w:hAnsi="Amasis MT Pro" w:cs="Arial"/>
          <w:sz w:val="22"/>
          <w:szCs w:val="22"/>
        </w:rPr>
      </w:pPr>
      <w:r w:rsidRPr="001D55FA">
        <w:rPr>
          <w:rFonts w:ascii="Amasis MT Pro" w:hAnsi="Amasis MT Pro" w:cs="Arial"/>
          <w:sz w:val="22"/>
          <w:szCs w:val="22"/>
        </w:rPr>
        <w:t>să aibă studii superioare finalizate cel puţin cu diplomă de licenţă și experiență în domeniul ştiinţelor economice de minimum 7 ani.</w:t>
      </w:r>
    </w:p>
    <w:p w14:paraId="5D40CAED" w14:textId="77777777" w:rsidR="002D7737" w:rsidRPr="001D55FA" w:rsidRDefault="002D7737" w:rsidP="002D7737">
      <w:pPr>
        <w:pStyle w:val="Listparagraf"/>
        <w:numPr>
          <w:ilvl w:val="0"/>
          <w:numId w:val="14"/>
        </w:numPr>
        <w:tabs>
          <w:tab w:val="left" w:pos="360"/>
        </w:tabs>
        <w:spacing w:after="160" w:line="276" w:lineRule="auto"/>
        <w:jc w:val="both"/>
        <w:rPr>
          <w:rFonts w:ascii="Amasis MT Pro" w:hAnsi="Amasis MT Pro" w:cs="Arial"/>
          <w:sz w:val="22"/>
          <w:szCs w:val="22"/>
        </w:rPr>
      </w:pPr>
      <w:r w:rsidRPr="001D55FA">
        <w:rPr>
          <w:rFonts w:ascii="Amasis MT Pro" w:hAnsi="Amasis MT Pro" w:cs="Arial"/>
          <w:sz w:val="22"/>
          <w:szCs w:val="22"/>
        </w:rPr>
        <w:t>să dețină experiență de cel puțin 2 ani în activitatea de conducere</w:t>
      </w:r>
      <w:r w:rsidRPr="001D55FA">
        <w:rPr>
          <w:rStyle w:val="Referinnotdesubsol"/>
          <w:rFonts w:ascii="Amasis MT Pro" w:hAnsi="Amasis MT Pro" w:cs="Arial"/>
          <w:sz w:val="22"/>
          <w:szCs w:val="22"/>
        </w:rPr>
        <w:footnoteReference w:id="1"/>
      </w:r>
      <w:r w:rsidRPr="001D55FA">
        <w:rPr>
          <w:rFonts w:ascii="Amasis MT Pro" w:hAnsi="Amasis MT Pro" w:cs="Arial"/>
          <w:sz w:val="22"/>
          <w:szCs w:val="22"/>
        </w:rPr>
        <w:t xml:space="preserve"> a unor întreprinderi publice ori societăți din sectorul privat, cu obiectul principal de activitate în domeniul arhitecturii, urbanismului sau construcțiilor civile sau să dețină experiență de cel puțin 2 ani ca persoană fizică autorizată cu activitate în domeniul arhitecturii, urbanismului sau construcțiilor civile.</w:t>
      </w:r>
    </w:p>
    <w:p w14:paraId="0D03C4D8" w14:textId="7DDE5D1F" w:rsidR="007648D7" w:rsidRPr="001D55FA" w:rsidRDefault="002C42FA" w:rsidP="0095325D">
      <w:pPr>
        <w:pStyle w:val="Frspaiere"/>
        <w:tabs>
          <w:tab w:val="left" w:pos="2520"/>
        </w:tabs>
        <w:jc w:val="both"/>
        <w:rPr>
          <w:rFonts w:ascii="Amasis MT Pro" w:hAnsi="Amasis MT Pro" w:cs="Arial"/>
          <w:b/>
          <w:lang w:eastAsia="ro-RO"/>
        </w:rPr>
      </w:pPr>
      <w:r w:rsidRPr="001D55FA">
        <w:rPr>
          <w:rFonts w:ascii="Amasis MT Pro" w:hAnsi="Amasis MT Pro" w:cs="Arial"/>
          <w:b/>
          <w:lang w:eastAsia="ro-RO"/>
        </w:rPr>
        <w:t>CRITERII DE SELECȚIE</w:t>
      </w:r>
    </w:p>
    <w:p w14:paraId="24CC1D02" w14:textId="4BD32D3A" w:rsidR="002C42FA" w:rsidRPr="001D55FA" w:rsidRDefault="002C42FA" w:rsidP="0095325D">
      <w:pPr>
        <w:jc w:val="both"/>
        <w:rPr>
          <w:rFonts w:ascii="Amasis MT Pro" w:hAnsi="Amasis MT Pro" w:cs="Arial"/>
          <w:sz w:val="22"/>
          <w:szCs w:val="22"/>
        </w:rPr>
      </w:pPr>
      <w:r w:rsidRPr="001D55FA">
        <w:rPr>
          <w:rFonts w:ascii="Amasis MT Pro" w:hAnsi="Amasis MT Pro" w:cs="Arial"/>
          <w:sz w:val="22"/>
          <w:szCs w:val="22"/>
        </w:rPr>
        <w:t xml:space="preserve">Criteriile de </w:t>
      </w:r>
      <w:r w:rsidR="006677E0" w:rsidRPr="001D55FA">
        <w:rPr>
          <w:rFonts w:ascii="Amasis MT Pro" w:hAnsi="Amasis MT Pro" w:cs="Arial"/>
          <w:sz w:val="22"/>
          <w:szCs w:val="22"/>
        </w:rPr>
        <w:t>selecție</w:t>
      </w:r>
      <w:r w:rsidRPr="001D55FA">
        <w:rPr>
          <w:rFonts w:ascii="Amasis MT Pro" w:hAnsi="Amasis MT Pro" w:cs="Arial"/>
          <w:sz w:val="22"/>
          <w:szCs w:val="22"/>
        </w:rPr>
        <w:t xml:space="preserve"> sunt diferențiate în următoarele grupe: </w:t>
      </w:r>
    </w:p>
    <w:p w14:paraId="45819CD5" w14:textId="77777777" w:rsidR="002C42FA"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Competențe</w:t>
      </w:r>
      <w:r w:rsidRPr="001D55FA">
        <w:rPr>
          <w:rFonts w:ascii="Amasis MT Pro" w:hAnsi="Amasis MT Pro" w:cs="Arial"/>
          <w:sz w:val="22"/>
          <w:szCs w:val="22"/>
        </w:rPr>
        <w:t xml:space="preserve">-competențe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w:t>
      </w:r>
    </w:p>
    <w:p w14:paraId="186A7FAF" w14:textId="76D727D5" w:rsidR="002C42FA"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Trăsături</w:t>
      </w:r>
      <w:r w:rsidRPr="001D55FA">
        <w:rPr>
          <w:rFonts w:ascii="Amasis MT Pro" w:hAnsi="Amasis MT Pro" w:cs="Arial"/>
          <w:sz w:val="22"/>
          <w:szCs w:val="22"/>
        </w:rPr>
        <w:t>-</w:t>
      </w:r>
      <w:r w:rsidR="006677E0" w:rsidRPr="001D55FA">
        <w:rPr>
          <w:rFonts w:ascii="Amasis MT Pro" w:hAnsi="Amasis MT Pro" w:cs="Arial"/>
          <w:sz w:val="22"/>
          <w:szCs w:val="22"/>
        </w:rPr>
        <w:t xml:space="preserve"> reputație</w:t>
      </w:r>
      <w:r w:rsidRPr="001D55FA">
        <w:rPr>
          <w:rFonts w:ascii="Amasis MT Pro" w:hAnsi="Amasis MT Pro" w:cs="Arial"/>
          <w:sz w:val="22"/>
          <w:szCs w:val="22"/>
        </w:rPr>
        <w:t xml:space="preserve"> personală şi profesională, integritate, independență, expunere politică, abilități de comunicare interpersonală, viziune;</w:t>
      </w:r>
    </w:p>
    <w:p w14:paraId="6AF2A949" w14:textId="5B63BEB0" w:rsidR="006F244C"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Alte criterii</w:t>
      </w:r>
      <w:r w:rsidRPr="001D55FA">
        <w:rPr>
          <w:rFonts w:ascii="Amasis MT Pro" w:hAnsi="Amasis MT Pro" w:cs="Arial"/>
          <w:sz w:val="22"/>
          <w:szCs w:val="22"/>
        </w:rPr>
        <w:t xml:space="preserve">-rezultatele economico-financiare ale întreprinderilor în care candidatul și-a exercitat mandatul de administrator sau de director, înscrieri în cazierul fiscal și judiciar, </w:t>
      </w:r>
      <w:r w:rsidR="00E20B4F" w:rsidRPr="001D55FA">
        <w:rPr>
          <w:rFonts w:ascii="Amasis MT Pro" w:hAnsi="Amasis MT Pro" w:cs="Arial"/>
          <w:sz w:val="22"/>
          <w:szCs w:val="22"/>
        </w:rPr>
        <w:t xml:space="preserve">criterii </w:t>
      </w:r>
      <w:r w:rsidRPr="001D55FA">
        <w:rPr>
          <w:rFonts w:ascii="Amasis MT Pro" w:hAnsi="Amasis MT Pro" w:cs="Arial"/>
          <w:sz w:val="22"/>
          <w:szCs w:val="22"/>
        </w:rPr>
        <w:t>de gen</w:t>
      </w:r>
      <w:r w:rsidR="00842114" w:rsidRPr="001D55FA">
        <w:rPr>
          <w:rFonts w:ascii="Amasis MT Pro" w:hAnsi="Amasis MT Pro" w:cs="Arial"/>
          <w:sz w:val="22"/>
          <w:szCs w:val="22"/>
        </w:rPr>
        <w:t>.</w:t>
      </w:r>
    </w:p>
    <w:p w14:paraId="196ABCAA" w14:textId="77777777" w:rsidR="0096791C" w:rsidRPr="001D55FA" w:rsidRDefault="0096791C" w:rsidP="0095325D">
      <w:pPr>
        <w:jc w:val="both"/>
        <w:rPr>
          <w:rFonts w:ascii="Amasis MT Pro" w:hAnsi="Amasis MT Pro" w:cs="Arial"/>
          <w:sz w:val="22"/>
          <w:szCs w:val="22"/>
        </w:rPr>
      </w:pPr>
    </w:p>
    <w:p w14:paraId="4556AC47" w14:textId="77777777" w:rsidR="005475D4" w:rsidRPr="001D55FA" w:rsidRDefault="005475D4" w:rsidP="0095325D">
      <w:pPr>
        <w:jc w:val="both"/>
        <w:rPr>
          <w:rFonts w:ascii="Amasis MT Pro" w:hAnsi="Amasis MT Pro" w:cs="Arial"/>
          <w:sz w:val="22"/>
          <w:szCs w:val="22"/>
        </w:rPr>
      </w:pPr>
    </w:p>
    <w:p w14:paraId="4ADB9EBD" w14:textId="471CE887" w:rsidR="002C42FA" w:rsidRPr="001D55FA" w:rsidRDefault="00A406C0" w:rsidP="0095325D">
      <w:pPr>
        <w:pStyle w:val="Frspaiere"/>
        <w:widowControl w:val="0"/>
        <w:jc w:val="both"/>
        <w:rPr>
          <w:rFonts w:ascii="Amasis MT Pro" w:hAnsi="Amasis MT Pro" w:cs="Arial"/>
          <w:b/>
          <w:noProof/>
        </w:rPr>
      </w:pPr>
      <w:r w:rsidRPr="001D55FA">
        <w:rPr>
          <w:rFonts w:ascii="Amasis MT Pro" w:hAnsi="Amasis MT Pro" w:cs="Arial"/>
          <w:b/>
          <w:noProof/>
        </w:rPr>
        <w:t>MODALITATEA DE EVALUARE</w:t>
      </w:r>
      <w:r w:rsidR="001B19BE" w:rsidRPr="001D55FA">
        <w:rPr>
          <w:rFonts w:ascii="Amasis MT Pro" w:hAnsi="Amasis MT Pro" w:cs="Arial"/>
          <w:b/>
          <w:noProof/>
        </w:rPr>
        <w:t xml:space="preserve"> A CRITERIILOR DE SELECTIE</w:t>
      </w:r>
    </w:p>
    <w:p w14:paraId="4E0FA408" w14:textId="6E4F1D6B" w:rsidR="004C396C" w:rsidRPr="001D55FA" w:rsidRDefault="004C396C" w:rsidP="0095325D">
      <w:pPr>
        <w:widowControl w:val="0"/>
        <w:autoSpaceDE w:val="0"/>
        <w:autoSpaceDN w:val="0"/>
        <w:ind w:right="40"/>
        <w:jc w:val="both"/>
        <w:rPr>
          <w:rFonts w:ascii="Amasis MT Pro" w:hAnsi="Amasis MT Pro" w:cs="Arial"/>
          <w:sz w:val="22"/>
          <w:szCs w:val="22"/>
          <w:lang w:eastAsia="en-US"/>
        </w:rPr>
      </w:pPr>
      <w:bookmarkStart w:id="1" w:name="_Hlk205903755"/>
      <w:r w:rsidRPr="001D55FA">
        <w:rPr>
          <w:rFonts w:ascii="Amasis MT Pro" w:eastAsia="Arial Unicode MS" w:hAnsi="Amasis MT Pro" w:cs="Arial"/>
          <w:sz w:val="22"/>
          <w:szCs w:val="22"/>
          <w:lang w:eastAsia="ro-RO" w:bidi="ro-RO"/>
        </w:rPr>
        <w:t>Evaluarea candidaților se face prin analiza documentară a documentelor din dosarul de candidatură, analiza informațiilor suplimentare față de cele din dosarul de candidatură solicitate de comis</w:t>
      </w:r>
      <w:r w:rsidR="001B3A6D" w:rsidRPr="001D55FA">
        <w:rPr>
          <w:rFonts w:ascii="Amasis MT Pro" w:eastAsia="Arial Unicode MS" w:hAnsi="Amasis MT Pro" w:cs="Arial"/>
          <w:sz w:val="22"/>
          <w:szCs w:val="22"/>
          <w:lang w:eastAsia="ro-RO" w:bidi="ro-RO"/>
        </w:rPr>
        <w:t>i</w:t>
      </w:r>
      <w:r w:rsidRPr="001D55FA">
        <w:rPr>
          <w:rFonts w:ascii="Amasis MT Pro" w:eastAsia="Arial Unicode MS" w:hAnsi="Amasis MT Pro" w:cs="Arial"/>
          <w:sz w:val="22"/>
          <w:szCs w:val="22"/>
          <w:lang w:eastAsia="ro-RO" w:bidi="ro-RO"/>
        </w:rPr>
        <w:t xml:space="preserve">a de selecție și nominalizare, în scris, pentru a revizui, îmbunătăți și valida acuratețea punctajului, verificarea referințelor oferite de candidați, verificarea activității desfășurate anterior de candidați, </w:t>
      </w:r>
      <w:r w:rsidR="001B19BE" w:rsidRPr="001D55FA">
        <w:rPr>
          <w:rFonts w:ascii="Amasis MT Pro" w:eastAsia="Arial Unicode MS" w:hAnsi="Amasis MT Pro" w:cs="Arial"/>
          <w:sz w:val="22"/>
          <w:szCs w:val="22"/>
          <w:lang w:eastAsia="ro-RO" w:bidi="ro-RO"/>
        </w:rPr>
        <w:t xml:space="preserve">analiza declarației de intenție si integrarea rezultatelor analizei declarațiilor de intenție formulate pe baza Scrisorii de Așteptări de către candidați, analiza </w:t>
      </w:r>
      <w:r w:rsidR="006677E0" w:rsidRPr="001D55FA">
        <w:rPr>
          <w:rFonts w:ascii="Amasis MT Pro" w:eastAsia="Arial Unicode MS" w:hAnsi="Amasis MT Pro" w:cs="Arial"/>
          <w:sz w:val="22"/>
          <w:szCs w:val="22"/>
          <w:lang w:eastAsia="ro-RO" w:bidi="ro-RO"/>
        </w:rPr>
        <w:t>răspunsurilor</w:t>
      </w:r>
      <w:r w:rsidR="001B19BE" w:rsidRPr="001D55FA">
        <w:rPr>
          <w:rFonts w:ascii="Amasis MT Pro" w:eastAsia="Arial Unicode MS" w:hAnsi="Amasis MT Pro" w:cs="Arial"/>
          <w:sz w:val="22"/>
          <w:szCs w:val="22"/>
          <w:lang w:eastAsia="ro-RO" w:bidi="ro-RO"/>
        </w:rPr>
        <w:t xml:space="preserve"> </w:t>
      </w:r>
      <w:r w:rsidR="006677E0" w:rsidRPr="001D55FA">
        <w:rPr>
          <w:rFonts w:ascii="Amasis MT Pro" w:eastAsia="Arial Unicode MS" w:hAnsi="Amasis MT Pro" w:cs="Arial"/>
          <w:sz w:val="22"/>
          <w:szCs w:val="22"/>
          <w:lang w:eastAsia="ro-RO" w:bidi="ro-RO"/>
        </w:rPr>
        <w:t>candidaților</w:t>
      </w:r>
      <w:r w:rsidR="001B19BE" w:rsidRPr="001D55FA">
        <w:rPr>
          <w:rFonts w:ascii="Amasis MT Pro" w:eastAsia="Arial Unicode MS" w:hAnsi="Amasis MT Pro" w:cs="Arial"/>
          <w:sz w:val="22"/>
          <w:szCs w:val="22"/>
          <w:lang w:eastAsia="ro-RO" w:bidi="ro-RO"/>
        </w:rPr>
        <w:t xml:space="preserve"> la </w:t>
      </w:r>
      <w:r w:rsidR="006677E0" w:rsidRPr="001D55FA">
        <w:rPr>
          <w:rFonts w:ascii="Amasis MT Pro" w:eastAsia="Arial Unicode MS" w:hAnsi="Amasis MT Pro" w:cs="Arial"/>
          <w:sz w:val="22"/>
          <w:szCs w:val="22"/>
          <w:lang w:eastAsia="ro-RO" w:bidi="ro-RO"/>
        </w:rPr>
        <w:t>întrebările</w:t>
      </w:r>
      <w:r w:rsidR="001B19BE" w:rsidRPr="001D55FA">
        <w:rPr>
          <w:rFonts w:ascii="Amasis MT Pro" w:eastAsia="Arial Unicode MS" w:hAnsi="Amasis MT Pro" w:cs="Arial"/>
          <w:sz w:val="22"/>
          <w:szCs w:val="22"/>
          <w:lang w:eastAsia="ro-RO" w:bidi="ro-RO"/>
        </w:rPr>
        <w:t xml:space="preserve"> adresate de membrii comisiei de </w:t>
      </w:r>
      <w:r w:rsidR="006677E0" w:rsidRPr="001D55FA">
        <w:rPr>
          <w:rFonts w:ascii="Amasis MT Pro" w:eastAsia="Arial Unicode MS" w:hAnsi="Amasis MT Pro" w:cs="Arial"/>
          <w:sz w:val="22"/>
          <w:szCs w:val="22"/>
          <w:lang w:eastAsia="ro-RO" w:bidi="ro-RO"/>
        </w:rPr>
        <w:t>selecție</w:t>
      </w:r>
      <w:r w:rsidR="001B19BE" w:rsidRPr="001D55FA">
        <w:rPr>
          <w:rFonts w:ascii="Amasis MT Pro" w:eastAsia="Arial Unicode MS" w:hAnsi="Amasis MT Pro" w:cs="Arial"/>
          <w:sz w:val="22"/>
          <w:szCs w:val="22"/>
          <w:lang w:eastAsia="ro-RO" w:bidi="ro-RO"/>
        </w:rPr>
        <w:t xml:space="preserve"> si nominalizare si </w:t>
      </w:r>
      <w:r w:rsidRPr="001D55FA">
        <w:rPr>
          <w:rFonts w:ascii="Amasis MT Pro" w:eastAsia="Arial Unicode MS" w:hAnsi="Amasis MT Pro" w:cs="Arial"/>
          <w:sz w:val="22"/>
          <w:szCs w:val="22"/>
          <w:lang w:eastAsia="ro-RO" w:bidi="ro-RO"/>
        </w:rPr>
        <w:t>observarea comportamentală a candidaților pe parcursul interviului organizat de Comisia de selecție, prin raportare la</w:t>
      </w:r>
      <w:r w:rsidR="00D026A5" w:rsidRPr="001D55FA">
        <w:rPr>
          <w:rFonts w:ascii="Amasis MT Pro" w:eastAsia="Arial Unicode MS" w:hAnsi="Amasis MT Pro" w:cs="Arial"/>
          <w:sz w:val="22"/>
          <w:szCs w:val="22"/>
          <w:lang w:eastAsia="ro-RO" w:bidi="ro-RO"/>
        </w:rPr>
        <w:t xml:space="preserve"> p</w:t>
      </w:r>
      <w:r w:rsidRPr="001D55FA">
        <w:rPr>
          <w:rFonts w:ascii="Amasis MT Pro" w:eastAsia="Arial Unicode MS" w:hAnsi="Amasis MT Pro" w:cs="Arial"/>
          <w:sz w:val="22"/>
          <w:szCs w:val="22"/>
          <w:lang w:eastAsia="ro-RO" w:bidi="ro-RO"/>
        </w:rPr>
        <w:t xml:space="preserve">rofilul </w:t>
      </w:r>
      <w:r w:rsidR="00D026A5" w:rsidRPr="001D55FA">
        <w:rPr>
          <w:rFonts w:ascii="Amasis MT Pro" w:eastAsia="Arial Unicode MS" w:hAnsi="Amasis MT Pro" w:cs="Arial"/>
          <w:sz w:val="22"/>
          <w:szCs w:val="22"/>
          <w:lang w:eastAsia="ro-RO" w:bidi="ro-RO"/>
        </w:rPr>
        <w:t>c</w:t>
      </w:r>
      <w:r w:rsidRPr="001D55FA">
        <w:rPr>
          <w:rFonts w:ascii="Amasis MT Pro" w:eastAsia="Arial Unicode MS" w:hAnsi="Amasis MT Pro" w:cs="Arial"/>
          <w:sz w:val="22"/>
          <w:szCs w:val="22"/>
          <w:lang w:eastAsia="ro-RO" w:bidi="ro-RO"/>
        </w:rPr>
        <w:t xml:space="preserve">onsiliului, </w:t>
      </w:r>
      <w:r w:rsidR="00D026A5" w:rsidRPr="001D55FA">
        <w:rPr>
          <w:rFonts w:ascii="Amasis MT Pro" w:eastAsia="Arial Unicode MS" w:hAnsi="Amasis MT Pro" w:cs="Arial"/>
          <w:sz w:val="22"/>
          <w:szCs w:val="22"/>
          <w:lang w:eastAsia="ro-RO" w:bidi="ro-RO"/>
        </w:rPr>
        <w:t>p</w:t>
      </w:r>
      <w:r w:rsidRPr="001D55FA">
        <w:rPr>
          <w:rFonts w:ascii="Amasis MT Pro" w:eastAsia="Arial Unicode MS" w:hAnsi="Amasis MT Pro" w:cs="Arial"/>
          <w:sz w:val="22"/>
          <w:szCs w:val="22"/>
          <w:lang w:eastAsia="ro-RO" w:bidi="ro-RO"/>
        </w:rPr>
        <w:t xml:space="preserve">rofilul </w:t>
      </w:r>
      <w:r w:rsidR="00D026A5" w:rsidRPr="001D55FA">
        <w:rPr>
          <w:rFonts w:ascii="Amasis MT Pro" w:eastAsia="Arial Unicode MS" w:hAnsi="Amasis MT Pro" w:cs="Arial"/>
          <w:sz w:val="22"/>
          <w:szCs w:val="22"/>
          <w:lang w:eastAsia="ro-RO" w:bidi="ro-RO"/>
        </w:rPr>
        <w:t>candidatului</w:t>
      </w:r>
      <w:r w:rsidRPr="001D55FA">
        <w:rPr>
          <w:rFonts w:ascii="Amasis MT Pro" w:eastAsia="Arial Unicode MS" w:hAnsi="Amasis MT Pro" w:cs="Arial"/>
          <w:sz w:val="22"/>
          <w:szCs w:val="22"/>
          <w:lang w:eastAsia="ro-RO" w:bidi="ro-RO"/>
        </w:rPr>
        <w:t xml:space="preserve"> și prin raportare la indicatorii ce descriu competențele care sunt criterii de selecție a candidaților conform documentelor anterior menționate</w:t>
      </w:r>
      <w:r w:rsidR="001B19BE" w:rsidRPr="001D55FA">
        <w:rPr>
          <w:rFonts w:ascii="Amasis MT Pro" w:eastAsia="Arial Unicode MS" w:hAnsi="Amasis MT Pro" w:cs="Arial"/>
          <w:sz w:val="22"/>
          <w:szCs w:val="22"/>
          <w:lang w:eastAsia="ro-RO" w:bidi="ro-RO"/>
        </w:rPr>
        <w:t xml:space="preserve"> </w:t>
      </w:r>
      <w:r w:rsidRPr="001D55FA">
        <w:rPr>
          <w:rFonts w:ascii="Amasis MT Pro" w:eastAsia="Arial Unicode MS" w:hAnsi="Amasis MT Pro" w:cs="Arial"/>
          <w:sz w:val="22"/>
          <w:szCs w:val="22"/>
          <w:lang w:eastAsia="ro-RO" w:bidi="ro-RO"/>
        </w:rPr>
        <w:t>și interviul organizat având în vedere dosarul de candidatură, profilul candidatului, profilul consiliului, declarația de intenție a candidatului.</w:t>
      </w:r>
    </w:p>
    <w:bookmarkEnd w:id="1"/>
    <w:p w14:paraId="650AA3A1" w14:textId="77777777" w:rsidR="002C42FA" w:rsidRPr="001D55FA" w:rsidRDefault="002C42FA" w:rsidP="0095325D">
      <w:pPr>
        <w:pStyle w:val="Frspaiere"/>
        <w:ind w:right="39"/>
        <w:jc w:val="both"/>
        <w:rPr>
          <w:rFonts w:ascii="Amasis MT Pro" w:hAnsi="Amasis MT Pro" w:cs="Arial"/>
        </w:rPr>
      </w:pPr>
    </w:p>
    <w:p w14:paraId="643456CA" w14:textId="77777777" w:rsidR="002C42FA" w:rsidRPr="001D55FA" w:rsidRDefault="002C42FA" w:rsidP="0095325D">
      <w:pPr>
        <w:pStyle w:val="Frspaiere"/>
        <w:tabs>
          <w:tab w:val="left" w:pos="2520"/>
        </w:tabs>
        <w:jc w:val="both"/>
        <w:rPr>
          <w:rFonts w:ascii="Amasis MT Pro" w:hAnsi="Amasis MT Pro" w:cs="Arial"/>
          <w:b/>
          <w:lang w:eastAsia="ro-RO"/>
        </w:rPr>
      </w:pPr>
      <w:r w:rsidRPr="001D55FA">
        <w:rPr>
          <w:rFonts w:ascii="Amasis MT Pro" w:hAnsi="Amasis MT Pro" w:cs="Arial"/>
          <w:b/>
          <w:lang w:eastAsia="ro-RO"/>
        </w:rPr>
        <w:t>DEPUNEREA DOSARELOR DE CANDIDATURĂ</w:t>
      </w:r>
    </w:p>
    <w:p w14:paraId="70352407" w14:textId="3BE5AEAD" w:rsidR="00F14501" w:rsidRPr="001D55FA" w:rsidRDefault="006556A9" w:rsidP="0095325D">
      <w:pPr>
        <w:pStyle w:val="Frspaiere"/>
        <w:tabs>
          <w:tab w:val="left" w:pos="1134"/>
        </w:tabs>
        <w:jc w:val="both"/>
        <w:rPr>
          <w:rFonts w:ascii="Amasis MT Pro" w:hAnsi="Amasis MT Pro" w:cs="Arial"/>
          <w:bCs/>
          <w:i/>
          <w:vanish/>
          <w:lang w:eastAsia="ro-RO"/>
          <w:specVanish/>
        </w:rPr>
      </w:pPr>
      <w:bookmarkStart w:id="2" w:name="_Hlk179366522"/>
      <w:r w:rsidRPr="001D55FA">
        <w:rPr>
          <w:rFonts w:ascii="Amasis MT Pro" w:hAnsi="Amasis MT Pro" w:cs="Arial"/>
          <w:bCs/>
          <w:lang w:eastAsia="ro-RO"/>
        </w:rPr>
        <w:t>D</w:t>
      </w:r>
      <w:r w:rsidR="002C42FA" w:rsidRPr="001D55FA">
        <w:rPr>
          <w:rFonts w:ascii="Amasis MT Pro" w:hAnsi="Amasis MT Pro" w:cs="Arial"/>
          <w:bCs/>
          <w:lang w:eastAsia="ro-RO"/>
        </w:rPr>
        <w:t>osarul de candidatură se depune</w:t>
      </w:r>
      <w:r w:rsidR="003C2179" w:rsidRPr="001D55FA">
        <w:rPr>
          <w:rFonts w:ascii="Amasis MT Pro" w:hAnsi="Amasis MT Pro" w:cs="Arial"/>
          <w:bCs/>
          <w:lang w:eastAsia="ro-RO"/>
        </w:rPr>
        <w:t xml:space="preserve"> de la data de </w:t>
      </w:r>
      <w:r w:rsidR="00500767" w:rsidRPr="001D55FA">
        <w:rPr>
          <w:rFonts w:ascii="Amasis MT Pro" w:hAnsi="Amasis MT Pro" w:cs="Arial"/>
          <w:bCs/>
          <w:lang w:eastAsia="ro-RO"/>
        </w:rPr>
        <w:t>09</w:t>
      </w:r>
      <w:r w:rsidR="003C2179" w:rsidRPr="001D55FA">
        <w:rPr>
          <w:rFonts w:ascii="Amasis MT Pro" w:hAnsi="Amasis MT Pro" w:cs="Arial"/>
          <w:bCs/>
          <w:lang w:eastAsia="ro-RO"/>
        </w:rPr>
        <w:t>.</w:t>
      </w:r>
      <w:r w:rsidR="00C925B3" w:rsidRPr="001D55FA">
        <w:rPr>
          <w:rFonts w:ascii="Amasis MT Pro" w:hAnsi="Amasis MT Pro" w:cs="Arial"/>
          <w:bCs/>
          <w:lang w:eastAsia="ro-RO"/>
        </w:rPr>
        <w:t>02</w:t>
      </w:r>
      <w:r w:rsidR="003C2179" w:rsidRPr="001D55FA">
        <w:rPr>
          <w:rFonts w:ascii="Amasis MT Pro" w:hAnsi="Amasis MT Pro" w:cs="Arial"/>
          <w:bCs/>
          <w:lang w:eastAsia="ro-RO"/>
        </w:rPr>
        <w:t>.202</w:t>
      </w:r>
      <w:r w:rsidR="00C925B3" w:rsidRPr="001D55FA">
        <w:rPr>
          <w:rFonts w:ascii="Amasis MT Pro" w:hAnsi="Amasis MT Pro" w:cs="Arial"/>
          <w:bCs/>
          <w:lang w:eastAsia="ro-RO"/>
        </w:rPr>
        <w:t>6</w:t>
      </w:r>
      <w:r w:rsidR="002C42FA" w:rsidRPr="001D55FA">
        <w:rPr>
          <w:rFonts w:ascii="Amasis MT Pro" w:hAnsi="Amasis MT Pro" w:cs="Arial"/>
          <w:bCs/>
          <w:lang w:eastAsia="ro-RO"/>
        </w:rPr>
        <w:t xml:space="preserve"> până la data de </w:t>
      </w:r>
      <w:bookmarkEnd w:id="2"/>
      <w:r w:rsidR="00500767" w:rsidRPr="001D55FA">
        <w:rPr>
          <w:rFonts w:ascii="Amasis MT Pro" w:hAnsi="Amasis MT Pro" w:cs="Arial"/>
          <w:bCs/>
          <w:lang w:eastAsia="ro-RO"/>
        </w:rPr>
        <w:t>10.</w:t>
      </w:r>
      <w:r w:rsidR="00C925B3" w:rsidRPr="001D55FA">
        <w:rPr>
          <w:rFonts w:ascii="Amasis MT Pro" w:hAnsi="Amasis MT Pro" w:cs="Arial"/>
          <w:bCs/>
          <w:lang w:eastAsia="ro-RO"/>
        </w:rPr>
        <w:t>03</w:t>
      </w:r>
      <w:r w:rsidR="00615E09" w:rsidRPr="001D55FA">
        <w:rPr>
          <w:rFonts w:ascii="Amasis MT Pro" w:hAnsi="Amasis MT Pro" w:cs="Arial"/>
          <w:bCs/>
          <w:lang w:eastAsia="ro-RO"/>
        </w:rPr>
        <w:t>.202</w:t>
      </w:r>
      <w:r w:rsidR="00C925B3" w:rsidRPr="001D55FA">
        <w:rPr>
          <w:rFonts w:ascii="Amasis MT Pro" w:hAnsi="Amasis MT Pro" w:cs="Arial"/>
          <w:bCs/>
          <w:lang w:eastAsia="ro-RO"/>
        </w:rPr>
        <w:t>6</w:t>
      </w:r>
      <w:r w:rsidR="00615E09" w:rsidRPr="001D55FA">
        <w:rPr>
          <w:rFonts w:ascii="Amasis MT Pro" w:hAnsi="Amasis MT Pro" w:cs="Arial"/>
          <w:bCs/>
          <w:lang w:eastAsia="ro-RO"/>
        </w:rPr>
        <w:t xml:space="preserve"> </w:t>
      </w:r>
      <w:r w:rsidR="00160F2C" w:rsidRPr="001D55FA">
        <w:rPr>
          <w:rFonts w:ascii="Amasis MT Pro" w:hAnsi="Amasis MT Pro" w:cs="Arial"/>
          <w:bCs/>
          <w:lang w:eastAsia="ro-RO"/>
        </w:rPr>
        <w:t>ora</w:t>
      </w:r>
      <w:r w:rsidR="00615E09" w:rsidRPr="001D55FA">
        <w:rPr>
          <w:rFonts w:ascii="Amasis MT Pro" w:hAnsi="Amasis MT Pro" w:cs="Arial"/>
          <w:bCs/>
          <w:lang w:eastAsia="ro-RO"/>
        </w:rPr>
        <w:t xml:space="preserve"> 16.00, </w:t>
      </w:r>
      <w:r w:rsidR="002C42FA" w:rsidRPr="001D55FA">
        <w:rPr>
          <w:rFonts w:ascii="Amasis MT Pro" w:hAnsi="Amasis MT Pro" w:cs="Arial"/>
          <w:b/>
          <w:lang w:eastAsia="ro-RO"/>
        </w:rPr>
        <w:t>în format letric (pe suport de hârtie)</w:t>
      </w:r>
      <w:r w:rsidR="002C42FA" w:rsidRPr="001D55FA">
        <w:rPr>
          <w:rFonts w:ascii="Amasis MT Pro" w:hAnsi="Amasis MT Pro" w:cs="Arial"/>
          <w:bCs/>
          <w:lang w:eastAsia="ro-RO"/>
        </w:rPr>
        <w:t xml:space="preserve"> la </w:t>
      </w:r>
      <w:r w:rsidR="000F1563" w:rsidRPr="001D55FA">
        <w:rPr>
          <w:rFonts w:ascii="Amasis MT Pro" w:hAnsi="Amasis MT Pro" w:cs="Arial"/>
          <w:b/>
          <w:bCs/>
          <w:lang w:eastAsia="ro-RO"/>
        </w:rPr>
        <w:t xml:space="preserve">Registratura </w:t>
      </w:r>
      <w:r w:rsidR="007576D1" w:rsidRPr="001D55FA">
        <w:rPr>
          <w:rFonts w:ascii="Amasis MT Pro" w:hAnsi="Amasis MT Pro" w:cs="Arial"/>
          <w:b/>
          <w:bCs/>
          <w:lang w:eastAsia="ro-RO"/>
        </w:rPr>
        <w:t>Sectorului 6 al Municipiului Bucuresti, Calea Plevnei, nr.147-149, Bucureşti</w:t>
      </w:r>
      <w:r w:rsidR="004B61A0" w:rsidRPr="001D55FA">
        <w:rPr>
          <w:rFonts w:ascii="Amasis MT Pro" w:hAnsi="Amasis MT Pro" w:cs="Arial"/>
          <w:b/>
          <w:bCs/>
          <w:lang w:eastAsia="ro-RO"/>
        </w:rPr>
        <w:t xml:space="preserve">, sector </w:t>
      </w:r>
      <w:r w:rsidR="007576D1" w:rsidRPr="001D55FA">
        <w:rPr>
          <w:rFonts w:ascii="Amasis MT Pro" w:hAnsi="Amasis MT Pro" w:cs="Arial"/>
          <w:b/>
          <w:bCs/>
          <w:lang w:eastAsia="ro-RO"/>
        </w:rPr>
        <w:t xml:space="preserve">6, Cod </w:t>
      </w:r>
      <w:r w:rsidR="004B61A0" w:rsidRPr="001D55FA">
        <w:rPr>
          <w:rFonts w:ascii="Amasis MT Pro" w:hAnsi="Amasis MT Pro" w:cs="Arial"/>
          <w:b/>
          <w:bCs/>
          <w:lang w:eastAsia="ro-RO"/>
        </w:rPr>
        <w:t>p</w:t>
      </w:r>
      <w:r w:rsidR="007576D1" w:rsidRPr="001D55FA">
        <w:rPr>
          <w:rFonts w:ascii="Amasis MT Pro" w:hAnsi="Amasis MT Pro" w:cs="Arial"/>
          <w:b/>
          <w:bCs/>
          <w:lang w:eastAsia="ro-RO"/>
        </w:rPr>
        <w:t>ostal 060013</w:t>
      </w:r>
      <w:r w:rsidR="00842114" w:rsidRPr="001D55FA">
        <w:rPr>
          <w:rFonts w:ascii="Amasis MT Pro" w:hAnsi="Amasis MT Pro" w:cs="Arial"/>
          <w:bCs/>
          <w:lang w:eastAsia="ro-RO"/>
        </w:rPr>
        <w:t>,</w:t>
      </w:r>
      <w:r w:rsidR="00432133" w:rsidRPr="001D55FA">
        <w:rPr>
          <w:rFonts w:ascii="Amasis MT Pro" w:hAnsi="Amasis MT Pro"/>
          <w:kern w:val="2"/>
          <w:lang w:val="pt-BR"/>
          <w14:ligatures w14:val="standardContextual"/>
        </w:rPr>
        <w:t xml:space="preserve"> </w:t>
      </w:r>
      <w:r w:rsidR="00432133" w:rsidRPr="001D55FA">
        <w:rPr>
          <w:rFonts w:ascii="Amasis MT Pro" w:hAnsi="Amasis MT Pro" w:cs="Arial"/>
          <w:bCs/>
          <w:lang w:val="pt-BR" w:eastAsia="ro-RO"/>
        </w:rPr>
        <w:t>între orele 07</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00 </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 15</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30 de luni până joi, sau vineri între orele 07</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00 </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 13</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00</w:t>
      </w:r>
      <w:r w:rsidR="00842114" w:rsidRPr="001D55FA">
        <w:rPr>
          <w:rFonts w:ascii="Amasis MT Pro" w:eastAsia="Times New Roman" w:hAnsi="Amasis MT Pro" w:cs="Arial"/>
          <w:b/>
        </w:rPr>
        <w:t xml:space="preserve"> </w:t>
      </w:r>
      <w:r w:rsidR="002C42FA" w:rsidRPr="001D55FA">
        <w:rPr>
          <w:rFonts w:ascii="Amasis MT Pro" w:hAnsi="Amasis MT Pro" w:cs="Arial"/>
          <w:bCs/>
          <w:lang w:eastAsia="ro-RO"/>
        </w:rPr>
        <w:t xml:space="preserve">și, în </w:t>
      </w:r>
      <w:r w:rsidR="002C42FA" w:rsidRPr="001D55FA">
        <w:rPr>
          <w:rFonts w:ascii="Amasis MT Pro" w:hAnsi="Amasis MT Pro" w:cs="Arial"/>
          <w:b/>
          <w:lang w:eastAsia="ro-RO"/>
        </w:rPr>
        <w:t>mod obligatoriu, în format electronic</w:t>
      </w:r>
      <w:r w:rsidR="002C42FA" w:rsidRPr="001D55FA">
        <w:rPr>
          <w:rFonts w:ascii="Amasis MT Pro" w:hAnsi="Amasis MT Pro" w:cs="Arial"/>
          <w:bCs/>
          <w:lang w:eastAsia="ro-RO"/>
        </w:rPr>
        <w:t xml:space="preserve">, la adresa instituțională a Comisiei de selecție și nominalizare </w:t>
      </w:r>
      <w:bookmarkStart w:id="3" w:name="_Hlk208993302"/>
      <w:r w:rsidR="00DD6C2C" w:rsidRPr="001D55FA">
        <w:rPr>
          <w:rFonts w:ascii="Amasis MT Pro" w:hAnsi="Amasis MT Pro"/>
        </w:rPr>
        <w:fldChar w:fldCharType="begin"/>
      </w:r>
      <w:r w:rsidR="00DD6C2C" w:rsidRPr="001D55FA">
        <w:rPr>
          <w:rFonts w:ascii="Amasis MT Pro" w:hAnsi="Amasis MT Pro"/>
        </w:rPr>
        <w:instrText xml:space="preserve"> HYPERLINK "mailto:proiectare6@primarie6.ro" </w:instrText>
      </w:r>
      <w:r w:rsidR="00DD6C2C" w:rsidRPr="001D55FA">
        <w:rPr>
          <w:rFonts w:ascii="Amasis MT Pro" w:hAnsi="Amasis MT Pro"/>
        </w:rPr>
      </w:r>
      <w:r w:rsidR="00DD6C2C" w:rsidRPr="001D55FA">
        <w:rPr>
          <w:rFonts w:ascii="Amasis MT Pro" w:hAnsi="Amasis MT Pro"/>
        </w:rPr>
        <w:fldChar w:fldCharType="separate"/>
      </w:r>
      <w:r w:rsidR="00432133" w:rsidRPr="001D55FA">
        <w:rPr>
          <w:rStyle w:val="Hyperlink"/>
          <w:rFonts w:ascii="Amasis MT Pro" w:hAnsi="Amasis MT Pro" w:cs="Arial"/>
          <w:b/>
          <w:bCs/>
          <w:i/>
          <w:color w:val="auto"/>
          <w:lang w:eastAsia="ro-RO"/>
        </w:rPr>
        <w:t>proiectare6@primarie6.ro</w:t>
      </w:r>
      <w:r w:rsidR="00DD6C2C" w:rsidRPr="001D55FA">
        <w:rPr>
          <w:rStyle w:val="Hyperlink"/>
          <w:rFonts w:ascii="Amasis MT Pro" w:hAnsi="Amasis MT Pro" w:cs="Arial"/>
          <w:b/>
          <w:bCs/>
          <w:i/>
          <w:color w:val="auto"/>
          <w:lang w:eastAsia="ro-RO"/>
        </w:rPr>
        <w:fldChar w:fldCharType="end"/>
      </w:r>
      <w:bookmarkEnd w:id="3"/>
      <w:r w:rsidR="00432133" w:rsidRPr="001D55FA">
        <w:rPr>
          <w:rFonts w:ascii="Amasis MT Pro" w:hAnsi="Amasis MT Pro" w:cs="Arial"/>
          <w:b/>
          <w:bCs/>
          <w:i/>
          <w:lang w:eastAsia="ro-RO"/>
        </w:rPr>
        <w:t xml:space="preserve"> .</w:t>
      </w:r>
    </w:p>
    <w:p w14:paraId="48AF1DFE" w14:textId="0EA32336" w:rsidR="00DD4AAF" w:rsidRPr="001D55FA" w:rsidRDefault="0096791C" w:rsidP="0095325D">
      <w:pPr>
        <w:pStyle w:val="Frspaiere"/>
        <w:tabs>
          <w:tab w:val="left" w:pos="1134"/>
        </w:tabs>
        <w:jc w:val="both"/>
        <w:rPr>
          <w:rFonts w:ascii="Amasis MT Pro" w:hAnsi="Amasis MT Pro" w:cs="Arial"/>
          <w:b/>
          <w:bCs/>
          <w:lang w:eastAsia="ro-RO"/>
        </w:rPr>
      </w:pPr>
      <w:r w:rsidRPr="001D55FA">
        <w:rPr>
          <w:rFonts w:ascii="Amasis MT Pro" w:hAnsi="Amasis MT Pro" w:cs="Arial"/>
          <w:b/>
          <w:bCs/>
          <w:lang w:eastAsia="ro-RO"/>
        </w:rPr>
        <w:t xml:space="preserve"> </w:t>
      </w:r>
    </w:p>
    <w:p w14:paraId="41EBE298" w14:textId="77777777" w:rsidR="00C925B3" w:rsidRPr="001D55FA" w:rsidRDefault="00C925B3" w:rsidP="0095325D">
      <w:pPr>
        <w:pStyle w:val="Frspaiere"/>
        <w:tabs>
          <w:tab w:val="left" w:pos="1134"/>
        </w:tabs>
        <w:jc w:val="both"/>
        <w:rPr>
          <w:rFonts w:ascii="Amasis MT Pro" w:hAnsi="Amasis MT Pro" w:cs="Arial"/>
          <w:b/>
          <w:bCs/>
          <w:lang w:eastAsia="ro-RO"/>
        </w:rPr>
      </w:pPr>
    </w:p>
    <w:p w14:paraId="1B0477A0" w14:textId="589AB3AD" w:rsidR="002C42FA" w:rsidRPr="001D55FA" w:rsidRDefault="002C42FA" w:rsidP="0095325D">
      <w:pPr>
        <w:pStyle w:val="Frspaiere"/>
        <w:tabs>
          <w:tab w:val="left" w:pos="1134"/>
        </w:tabs>
        <w:jc w:val="both"/>
        <w:rPr>
          <w:rFonts w:ascii="Amasis MT Pro" w:hAnsi="Amasis MT Pro" w:cs="Arial"/>
          <w:lang w:eastAsia="ro-RO"/>
        </w:rPr>
      </w:pPr>
      <w:r w:rsidRPr="001D55FA">
        <w:rPr>
          <w:rFonts w:ascii="Amasis MT Pro" w:hAnsi="Amasis MT Pro" w:cs="Arial"/>
          <w:b/>
          <w:bCs/>
          <w:lang w:eastAsia="ro-RO"/>
        </w:rPr>
        <w:t xml:space="preserve">Dosarul în format </w:t>
      </w:r>
      <w:proofErr w:type="spellStart"/>
      <w:r w:rsidRPr="001D55FA">
        <w:rPr>
          <w:rFonts w:ascii="Amasis MT Pro" w:hAnsi="Amasis MT Pro" w:cs="Arial"/>
          <w:b/>
          <w:bCs/>
          <w:lang w:eastAsia="ro-RO"/>
        </w:rPr>
        <w:t>letric</w:t>
      </w:r>
      <w:proofErr w:type="spellEnd"/>
      <w:r w:rsidRPr="001D55FA">
        <w:rPr>
          <w:rFonts w:ascii="Amasis MT Pro" w:hAnsi="Amasis MT Pro" w:cs="Arial"/>
          <w:b/>
          <w:bCs/>
          <w:lang w:eastAsia="ro-RO"/>
        </w:rPr>
        <w:t xml:space="preserve"> </w:t>
      </w:r>
    </w:p>
    <w:p w14:paraId="156E04C7" w14:textId="2677D7F7" w:rsidR="002C42FA" w:rsidRPr="001D55FA" w:rsidRDefault="002C42FA" w:rsidP="0095325D">
      <w:pPr>
        <w:pStyle w:val="Frspaiere"/>
        <w:jc w:val="both"/>
        <w:rPr>
          <w:rFonts w:ascii="Amasis MT Pro" w:hAnsi="Amasis MT Pro" w:cs="Arial"/>
          <w:b/>
          <w:lang w:eastAsia="ro-RO"/>
        </w:rPr>
      </w:pPr>
      <w:r w:rsidRPr="001D55FA">
        <w:rPr>
          <w:rFonts w:ascii="Amasis MT Pro" w:hAnsi="Amasis MT Pro" w:cs="Arial"/>
          <w:lang w:eastAsia="ro-RO"/>
        </w:rPr>
        <w:t xml:space="preserve">Dosarele de candidatură pe suport de hârtie vor fi depuse în plic închis şi sigilat, pe care se va menționa următorul text: „Candidatură </w:t>
      </w:r>
      <w:r w:rsidR="00A335BD" w:rsidRPr="001D55FA">
        <w:rPr>
          <w:rFonts w:ascii="Amasis MT Pro" w:eastAsia="Arial Unicode MS" w:hAnsi="Amasis MT Pro" w:cs="Arial"/>
          <w:b/>
          <w:bCs/>
          <w:lang w:eastAsia="ro-RO" w:bidi="ro-RO"/>
        </w:rPr>
        <w:t xml:space="preserve">ADMINISTRATOR </w:t>
      </w:r>
      <w:r w:rsidR="005C2756" w:rsidRPr="001D55FA">
        <w:rPr>
          <w:rFonts w:ascii="Amasis MT Pro" w:eastAsia="Arial Unicode MS" w:hAnsi="Amasis MT Pro" w:cs="Arial"/>
          <w:b/>
          <w:bCs/>
          <w:lang w:eastAsia="ro-RO" w:bidi="ro-RO"/>
        </w:rPr>
        <w:t>A</w:t>
      </w:r>
      <w:r w:rsidR="00426FF6" w:rsidRPr="001D55FA">
        <w:rPr>
          <w:rFonts w:ascii="Amasis MT Pro" w:eastAsia="Arial Unicode MS" w:hAnsi="Amasis MT Pro" w:cs="Arial"/>
          <w:b/>
          <w:bCs/>
          <w:lang w:eastAsia="ro-RO" w:bidi="ro-RO"/>
        </w:rPr>
        <w:t xml:space="preserve"> </w:t>
      </w:r>
      <w:r w:rsidR="00A335BD" w:rsidRPr="001D55FA">
        <w:rPr>
          <w:rFonts w:ascii="Amasis MT Pro" w:hAnsi="Amasis MT Pro" w:cs="Arial"/>
          <w:lang w:eastAsia="ro-RO"/>
        </w:rPr>
        <w:t>al</w:t>
      </w:r>
      <w:r w:rsidR="00B55A26" w:rsidRPr="001D55FA">
        <w:rPr>
          <w:rFonts w:ascii="Amasis MT Pro" w:hAnsi="Amasis MT Pro" w:cs="Arial"/>
          <w:lang w:eastAsia="ro-RO"/>
        </w:rPr>
        <w:t xml:space="preserve"> Societății</w:t>
      </w:r>
      <w:r w:rsidR="007576D1" w:rsidRPr="001D55FA">
        <w:rPr>
          <w:rFonts w:ascii="Amasis MT Pro" w:hAnsi="Amasis MT Pro" w:cs="Arial"/>
          <w:lang w:eastAsia="ro-RO"/>
        </w:rPr>
        <w:t xml:space="preserve"> Centrul </w:t>
      </w:r>
      <w:r w:rsidR="002D7737" w:rsidRPr="001D55FA">
        <w:rPr>
          <w:rFonts w:ascii="Amasis MT Pro" w:hAnsi="Amasis MT Pro" w:cs="Arial"/>
          <w:lang w:eastAsia="ro-RO"/>
        </w:rPr>
        <w:t>d</w:t>
      </w:r>
      <w:r w:rsidR="007576D1" w:rsidRPr="001D55FA">
        <w:rPr>
          <w:rFonts w:ascii="Amasis MT Pro" w:hAnsi="Amasis MT Pro" w:cs="Arial"/>
          <w:lang w:eastAsia="ro-RO"/>
        </w:rPr>
        <w:t xml:space="preserve">e Inovare </w:t>
      </w:r>
      <w:r w:rsidR="001B3A6D" w:rsidRPr="001D55FA">
        <w:rPr>
          <w:rFonts w:ascii="Amasis MT Pro" w:hAnsi="Amasis MT Pro" w:cs="Arial"/>
          <w:lang w:eastAsia="ro-RO"/>
        </w:rPr>
        <w:t>ș</w:t>
      </w:r>
      <w:r w:rsidR="007576D1" w:rsidRPr="001D55FA">
        <w:rPr>
          <w:rFonts w:ascii="Amasis MT Pro" w:hAnsi="Amasis MT Pro" w:cs="Arial"/>
          <w:lang w:eastAsia="ro-RO"/>
        </w:rPr>
        <w:t>i Proiectare Urbană Sector 6 S.R.L.</w:t>
      </w:r>
      <w:r w:rsidR="00A406C0" w:rsidRPr="001D55FA">
        <w:rPr>
          <w:rFonts w:ascii="Amasis MT Pro" w:hAnsi="Amasis MT Pro" w:cs="Arial"/>
          <w:lang w:eastAsia="ro-RO"/>
        </w:rPr>
        <w:t>”</w:t>
      </w:r>
    </w:p>
    <w:p w14:paraId="38B9FCFE" w14:textId="77777777" w:rsidR="002C42FA" w:rsidRPr="001D55FA" w:rsidRDefault="002C42FA" w:rsidP="0095325D">
      <w:pPr>
        <w:pStyle w:val="Frspaiere"/>
        <w:jc w:val="both"/>
        <w:rPr>
          <w:rFonts w:ascii="Amasis MT Pro" w:hAnsi="Amasis MT Pro" w:cs="Arial"/>
          <w:b/>
          <w:bCs/>
          <w:lang w:eastAsia="ro-RO"/>
        </w:rPr>
      </w:pPr>
    </w:p>
    <w:p w14:paraId="522B66AD" w14:textId="77777777" w:rsidR="002C42FA" w:rsidRPr="001D55FA" w:rsidRDefault="002C42FA" w:rsidP="0095325D">
      <w:pPr>
        <w:pStyle w:val="Frspaiere"/>
        <w:jc w:val="both"/>
        <w:rPr>
          <w:rFonts w:ascii="Amasis MT Pro" w:hAnsi="Amasis MT Pro" w:cs="Arial"/>
          <w:lang w:eastAsia="ro-RO"/>
        </w:rPr>
      </w:pPr>
      <w:r w:rsidRPr="001D55FA">
        <w:rPr>
          <w:rFonts w:ascii="Amasis MT Pro" w:hAnsi="Amasis MT Pro" w:cs="Arial"/>
          <w:b/>
          <w:bCs/>
          <w:lang w:eastAsia="ro-RO"/>
        </w:rPr>
        <w:t>Dosarul în format electronic</w:t>
      </w:r>
    </w:p>
    <w:p w14:paraId="53BACA54" w14:textId="5EA4E071" w:rsidR="00842114" w:rsidRPr="001D55FA" w:rsidRDefault="002C42FA" w:rsidP="0095325D">
      <w:pPr>
        <w:pStyle w:val="Frspaiere"/>
        <w:tabs>
          <w:tab w:val="left" w:pos="1134"/>
        </w:tabs>
        <w:jc w:val="both"/>
        <w:rPr>
          <w:rFonts w:ascii="Amasis MT Pro" w:hAnsi="Amasis MT Pro" w:cs="Arial"/>
        </w:rPr>
      </w:pPr>
      <w:r w:rsidRPr="001D55FA">
        <w:rPr>
          <w:rFonts w:ascii="Amasis MT Pro" w:hAnsi="Amasis MT Pro" w:cs="Arial"/>
          <w:lang w:eastAsia="ro-RO"/>
        </w:rPr>
        <w:t>Dosarele de candidatură în format electronic se transmit la adresa de e-mail</w:t>
      </w:r>
      <w:bookmarkStart w:id="4" w:name="_Hlk208900811"/>
      <w:r w:rsidR="00432133" w:rsidRPr="001D55FA">
        <w:rPr>
          <w:rStyle w:val="Hyperlink"/>
          <w:rFonts w:ascii="Amasis MT Pro" w:hAnsi="Amasis MT Pro" w:cs="Arial"/>
          <w:color w:val="auto"/>
          <w:u w:val="none"/>
        </w:rPr>
        <w:t xml:space="preserve"> </w:t>
      </w:r>
      <w:hyperlink r:id="rId8" w:history="1">
        <w:r w:rsidR="00432133" w:rsidRPr="001D55FA">
          <w:rPr>
            <w:rStyle w:val="Hyperlink"/>
            <w:rFonts w:ascii="Amasis MT Pro" w:hAnsi="Amasis MT Pro" w:cs="Arial"/>
            <w:b/>
            <w:bCs/>
            <w:i/>
            <w:color w:val="auto"/>
            <w:lang w:eastAsia="ro-RO"/>
          </w:rPr>
          <w:t>proiectare6@primarie6.ro</w:t>
        </w:r>
      </w:hyperlink>
      <w:bookmarkEnd w:id="4"/>
      <w:r w:rsidR="00432133" w:rsidRPr="001D55FA">
        <w:rPr>
          <w:rFonts w:ascii="Amasis MT Pro" w:hAnsi="Amasis MT Pro" w:cs="Arial"/>
          <w:b/>
          <w:bCs/>
          <w:i/>
          <w:lang w:eastAsia="ro-RO"/>
        </w:rPr>
        <w:t xml:space="preserve"> </w:t>
      </w:r>
      <w:r w:rsidRPr="001D55FA">
        <w:rPr>
          <w:rFonts w:ascii="Amasis MT Pro" w:hAnsi="Amasis MT Pro" w:cs="Arial"/>
          <w:bCs/>
          <w:i/>
          <w:sz w:val="24"/>
          <w:szCs w:val="24"/>
          <w:lang w:eastAsia="ro-RO"/>
        </w:rPr>
        <w:t>,</w:t>
      </w:r>
      <w:r w:rsidRPr="001D55FA">
        <w:rPr>
          <w:rFonts w:ascii="Amasis MT Pro" w:hAnsi="Amasis MT Pro" w:cs="Arial"/>
          <w:i/>
          <w:iCs/>
          <w:lang w:eastAsia="ro-RO"/>
        </w:rPr>
        <w:t xml:space="preserve"> </w:t>
      </w:r>
      <w:r w:rsidRPr="001D55FA">
        <w:rPr>
          <w:rFonts w:ascii="Amasis MT Pro" w:hAnsi="Amasis MT Pro" w:cs="Arial"/>
          <w:lang w:eastAsia="ro-RO"/>
        </w:rPr>
        <w:t>cu mențiunea în subiectul mesajului a următorului text:</w:t>
      </w:r>
      <w:r w:rsidR="007F3461" w:rsidRPr="001D55FA">
        <w:rPr>
          <w:rFonts w:ascii="Amasis MT Pro" w:hAnsi="Amasis MT Pro" w:cs="Arial"/>
          <w:lang w:eastAsia="ro-RO"/>
        </w:rPr>
        <w:t xml:space="preserve"> </w:t>
      </w:r>
      <w:r w:rsidRPr="001D55FA">
        <w:rPr>
          <w:rFonts w:ascii="Amasis MT Pro" w:hAnsi="Amasis MT Pro" w:cs="Arial"/>
          <w:lang w:eastAsia="ro-RO"/>
        </w:rPr>
        <w:t>„</w:t>
      </w:r>
      <w:r w:rsidR="007F3461" w:rsidRPr="001D55FA">
        <w:rPr>
          <w:rFonts w:ascii="Amasis MT Pro" w:eastAsia="Arial Unicode MS" w:hAnsi="Amasis MT Pro" w:cs="Arial"/>
          <w:b/>
          <w:bCs/>
          <w:lang w:eastAsia="ro-RO" w:bidi="ro-RO"/>
        </w:rPr>
        <w:t xml:space="preserve">ADMINISTRATOR A </w:t>
      </w:r>
      <w:r w:rsidR="00A335BD" w:rsidRPr="001D55FA">
        <w:rPr>
          <w:rFonts w:ascii="Amasis MT Pro" w:eastAsia="Arial Unicode MS" w:hAnsi="Amasis MT Pro" w:cs="Arial"/>
          <w:bCs/>
          <w:lang w:eastAsia="ro-RO" w:bidi="ro-RO"/>
        </w:rPr>
        <w:t xml:space="preserve">al </w:t>
      </w:r>
      <w:r w:rsidR="00B55A26" w:rsidRPr="001D55FA">
        <w:rPr>
          <w:rFonts w:ascii="Amasis MT Pro" w:hAnsi="Amasis MT Pro" w:cs="Arial"/>
          <w:lang w:eastAsia="ro-RO"/>
        </w:rPr>
        <w:t xml:space="preserve">Societății </w:t>
      </w:r>
      <w:r w:rsidR="007576D1" w:rsidRPr="001D55FA">
        <w:rPr>
          <w:rFonts w:ascii="Amasis MT Pro" w:hAnsi="Amasis MT Pro" w:cs="Arial"/>
          <w:lang w:eastAsia="ro-RO"/>
        </w:rPr>
        <w:t xml:space="preserve">Centrul </w:t>
      </w:r>
      <w:r w:rsidR="002D7737" w:rsidRPr="001D55FA">
        <w:rPr>
          <w:rFonts w:ascii="Amasis MT Pro" w:hAnsi="Amasis MT Pro" w:cs="Arial"/>
          <w:lang w:eastAsia="ro-RO"/>
        </w:rPr>
        <w:t>d</w:t>
      </w:r>
      <w:r w:rsidR="007576D1" w:rsidRPr="001D55FA">
        <w:rPr>
          <w:rFonts w:ascii="Amasis MT Pro" w:hAnsi="Amasis MT Pro" w:cs="Arial"/>
          <w:lang w:eastAsia="ro-RO"/>
        </w:rPr>
        <w:t>e Inovare si Proiectare Urbană Sector 6</w:t>
      </w:r>
      <w:r w:rsidR="0095325D" w:rsidRPr="001D55FA">
        <w:rPr>
          <w:rFonts w:ascii="Amasis MT Pro" w:hAnsi="Amasis MT Pro" w:cs="Arial"/>
          <w:lang w:eastAsia="ro-RO"/>
        </w:rPr>
        <w:t xml:space="preserve"> S.R.L. </w:t>
      </w:r>
      <w:r w:rsidRPr="001D55FA">
        <w:rPr>
          <w:rFonts w:ascii="Amasis MT Pro" w:hAnsi="Amasis MT Pro" w:cs="Arial"/>
          <w:lang w:eastAsia="ro-RO"/>
        </w:rPr>
        <w:t>[Numele şi Prenumele candidatului]”</w:t>
      </w:r>
      <w:r w:rsidRPr="001D55FA">
        <w:rPr>
          <w:rFonts w:ascii="Amasis MT Pro" w:hAnsi="Amasis MT Pro" w:cs="Arial"/>
        </w:rPr>
        <w:t xml:space="preserve">. </w:t>
      </w:r>
    </w:p>
    <w:p w14:paraId="1373CFDB" w14:textId="77777777" w:rsidR="00D91BF6" w:rsidRPr="001D55FA" w:rsidRDefault="00D91BF6" w:rsidP="0095325D">
      <w:pPr>
        <w:pStyle w:val="Frspaiere"/>
        <w:tabs>
          <w:tab w:val="left" w:pos="1134"/>
        </w:tabs>
        <w:jc w:val="both"/>
        <w:rPr>
          <w:rFonts w:ascii="Amasis MT Pro" w:hAnsi="Amasis MT Pro" w:cs="Arial"/>
          <w:b/>
          <w:lang w:eastAsia="ro-RO"/>
        </w:rPr>
      </w:pPr>
    </w:p>
    <w:p w14:paraId="73CBA865" w14:textId="0AD7CA2D" w:rsidR="002C42FA" w:rsidRPr="001D55FA" w:rsidRDefault="002C42FA" w:rsidP="0095325D">
      <w:pPr>
        <w:pStyle w:val="Frspaiere"/>
        <w:tabs>
          <w:tab w:val="left" w:pos="1134"/>
        </w:tabs>
        <w:jc w:val="both"/>
        <w:rPr>
          <w:rFonts w:ascii="Amasis MT Pro" w:hAnsi="Amasis MT Pro" w:cs="Arial"/>
          <w:b/>
          <w:lang w:eastAsia="ro-RO"/>
        </w:rPr>
      </w:pPr>
      <w:r w:rsidRPr="001D55FA">
        <w:rPr>
          <w:rFonts w:ascii="Amasis MT Pro" w:hAnsi="Amasis MT Pro" w:cs="Arial"/>
          <w:b/>
          <w:lang w:eastAsia="ro-RO"/>
        </w:rPr>
        <w:t>Reguli obligatorii pentru depunerea dosarelor de candidatură:</w:t>
      </w:r>
    </w:p>
    <w:p w14:paraId="6708195C" w14:textId="77777777" w:rsidR="002C42FA" w:rsidRPr="001D55FA" w:rsidRDefault="002C42FA" w:rsidP="0095325D">
      <w:pPr>
        <w:pStyle w:val="Frspaiere"/>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Mesajele e-mail de depunere a dosarului în format electronic, cât şi documentele ataşate vor trebui să conţină, în mod obligatoriu, numele şi prenumele candidatului (de exemplu „CV Popescu Ion”). </w:t>
      </w:r>
    </w:p>
    <w:p w14:paraId="3CC1C333" w14:textId="77777777" w:rsidR="002C42FA" w:rsidRPr="001D55FA" w:rsidRDefault="002C42FA" w:rsidP="0095325D">
      <w:pPr>
        <w:pStyle w:val="Frspaiere"/>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Formularele F1-F5 și CV-ul din dosarul în format electronic</w:t>
      </w:r>
      <w:r w:rsidRPr="001D55FA">
        <w:rPr>
          <w:rFonts w:ascii="Amasis MT Pro" w:hAnsi="Amasis MT Pro" w:cs="Arial"/>
          <w:b/>
          <w:bCs/>
          <w:lang w:eastAsia="ro-RO"/>
        </w:rPr>
        <w:t xml:space="preserve"> </w:t>
      </w:r>
      <w:r w:rsidRPr="001D55FA">
        <w:rPr>
          <w:rFonts w:ascii="Amasis MT Pro" w:hAnsi="Amasis MT Pro" w:cs="Arial"/>
          <w:lang w:eastAsia="ro-RO"/>
        </w:rPr>
        <w:t xml:space="preserve">vor fi transmise ca fișier de tip PDF (extensie .pdf), cât și ca fișier editabil (extensie .docx). </w:t>
      </w:r>
    </w:p>
    <w:p w14:paraId="706A6121" w14:textId="77777777" w:rsidR="002C42FA" w:rsidRPr="001D55FA" w:rsidRDefault="002C42FA" w:rsidP="0095325D">
      <w:pPr>
        <w:pStyle w:val="Frspaiere"/>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Copiile documentelor solicitate vor fi scanate si transmise ca documente separate, având în titlu tipul documentului, numele și prenumele candidatului – de exemplu ”Diploma licență Popescu Ion” sau ”Extras REGES Popescu Ion”. </w:t>
      </w:r>
    </w:p>
    <w:p w14:paraId="3C1D1484" w14:textId="77777777" w:rsidR="002C42FA" w:rsidRPr="001D55FA" w:rsidRDefault="002C42FA" w:rsidP="0095325D">
      <w:pPr>
        <w:pStyle w:val="Frspaiere"/>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Dosarele în format electronic </w:t>
      </w:r>
      <w:r w:rsidRPr="001D55FA">
        <w:rPr>
          <w:rFonts w:ascii="Amasis MT Pro" w:hAnsi="Amasis MT Pro" w:cs="Arial"/>
          <w:b/>
          <w:bCs/>
          <w:lang w:eastAsia="ro-RO"/>
        </w:rPr>
        <w:t>NU</w:t>
      </w:r>
      <w:r w:rsidRPr="001D55FA">
        <w:rPr>
          <w:rFonts w:ascii="Amasis MT Pro" w:hAnsi="Amasis MT Pro" w:cs="Arial"/>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42A8EA96" w14:textId="77777777" w:rsidR="002C42FA" w:rsidRPr="001D55FA" w:rsidRDefault="002C42FA" w:rsidP="0095325D">
      <w:pPr>
        <w:pStyle w:val="Listparagraf"/>
        <w:numPr>
          <w:ilvl w:val="0"/>
          <w:numId w:val="1"/>
        </w:numPr>
        <w:ind w:left="426" w:hanging="284"/>
        <w:jc w:val="both"/>
        <w:rPr>
          <w:rFonts w:ascii="Amasis MT Pro" w:eastAsiaTheme="minorHAnsi" w:hAnsi="Amasis MT Pro" w:cs="Arial"/>
          <w:sz w:val="22"/>
          <w:szCs w:val="22"/>
          <w:lang w:eastAsia="ro-RO"/>
        </w:rPr>
      </w:pPr>
      <w:r w:rsidRPr="001D55FA">
        <w:rPr>
          <w:rFonts w:ascii="Amasis MT Pro" w:eastAsiaTheme="minorHAnsi" w:hAnsi="Amasis MT Pro" w:cs="Arial"/>
          <w:sz w:val="22"/>
          <w:szCs w:val="22"/>
          <w:lang w:eastAsia="ro-RO"/>
        </w:rPr>
        <w:t xml:space="preserve">Dosarele în format electronic vor fi transmise până la aceeași dată și oră stabilite pentru depunerea dosarului de candidatură în format fizic. </w:t>
      </w:r>
    </w:p>
    <w:p w14:paraId="653C6624" w14:textId="77777777" w:rsidR="002C42FA" w:rsidRPr="001D55FA" w:rsidRDefault="002C42FA" w:rsidP="0095325D">
      <w:pPr>
        <w:pStyle w:val="Listparagraf"/>
        <w:numPr>
          <w:ilvl w:val="0"/>
          <w:numId w:val="1"/>
        </w:numPr>
        <w:ind w:left="426" w:hanging="284"/>
        <w:jc w:val="both"/>
        <w:rPr>
          <w:rFonts w:ascii="Amasis MT Pro" w:eastAsiaTheme="minorHAnsi" w:hAnsi="Amasis MT Pro" w:cs="Arial"/>
          <w:sz w:val="22"/>
          <w:szCs w:val="22"/>
          <w:lang w:eastAsia="ro-RO"/>
        </w:rPr>
      </w:pPr>
      <w:r w:rsidRPr="001D55FA">
        <w:rPr>
          <w:rFonts w:ascii="Amasis MT Pro" w:eastAsiaTheme="minorHAnsi" w:hAnsi="Amasis MT Pro" w:cs="Arial"/>
          <w:sz w:val="22"/>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59275143" w14:textId="77777777" w:rsidR="002C42FA" w:rsidRPr="001D55FA" w:rsidRDefault="002C42FA" w:rsidP="0095325D">
      <w:pPr>
        <w:pStyle w:val="Listparagraf"/>
        <w:numPr>
          <w:ilvl w:val="0"/>
          <w:numId w:val="1"/>
        </w:numPr>
        <w:tabs>
          <w:tab w:val="left" w:pos="1134"/>
        </w:tabs>
        <w:spacing w:after="120"/>
        <w:ind w:left="426" w:hanging="284"/>
        <w:jc w:val="both"/>
        <w:rPr>
          <w:rFonts w:ascii="Amasis MT Pro" w:hAnsi="Amasis MT Pro" w:cs="Arial"/>
          <w:sz w:val="22"/>
          <w:szCs w:val="22"/>
        </w:rPr>
      </w:pPr>
      <w:r w:rsidRPr="001D55FA">
        <w:rPr>
          <w:rFonts w:ascii="Amasis MT Pro" w:hAnsi="Amasis MT Pro" w:cs="Arial"/>
          <w:sz w:val="22"/>
          <w:szCs w:val="22"/>
          <w:lang w:eastAsia="ro-RO"/>
        </w:rPr>
        <w:t>Pentru studiile efectuate în străinătate se vor depune echivalările acestora, după caz.</w:t>
      </w:r>
    </w:p>
    <w:p w14:paraId="733DEE15" w14:textId="77777777" w:rsidR="007648D7" w:rsidRPr="001D55FA" w:rsidRDefault="007648D7" w:rsidP="0095325D">
      <w:pPr>
        <w:pStyle w:val="Frspaiere"/>
        <w:tabs>
          <w:tab w:val="left" w:pos="2520"/>
        </w:tabs>
        <w:jc w:val="both"/>
        <w:rPr>
          <w:rFonts w:ascii="Amasis MT Pro" w:hAnsi="Amasis MT Pro" w:cs="Arial"/>
          <w:b/>
          <w:lang w:eastAsia="ro-RO"/>
        </w:rPr>
      </w:pPr>
    </w:p>
    <w:p w14:paraId="54655D8B" w14:textId="3D013AEA" w:rsidR="002C42FA" w:rsidRPr="001D55FA" w:rsidRDefault="002C42FA" w:rsidP="0095325D">
      <w:pPr>
        <w:pStyle w:val="Frspaiere"/>
        <w:tabs>
          <w:tab w:val="left" w:pos="2520"/>
        </w:tabs>
        <w:jc w:val="both"/>
        <w:rPr>
          <w:rFonts w:ascii="Amasis MT Pro" w:hAnsi="Amasis MT Pro" w:cs="Arial"/>
          <w:b/>
          <w:lang w:eastAsia="ro-RO"/>
        </w:rPr>
      </w:pPr>
      <w:r w:rsidRPr="001D55FA">
        <w:rPr>
          <w:rFonts w:ascii="Amasis MT Pro" w:hAnsi="Amasis MT Pro" w:cs="Arial"/>
          <w:b/>
          <w:lang w:eastAsia="ro-RO"/>
        </w:rPr>
        <w:t>DOCUMENTE NECESARE PENTRU DEPUNEREA CANDIDATURII</w:t>
      </w:r>
    </w:p>
    <w:p w14:paraId="4FC26E0B" w14:textId="77777777" w:rsidR="002C42FA" w:rsidRPr="001D55FA" w:rsidRDefault="002C42FA" w:rsidP="0095325D">
      <w:pPr>
        <w:pStyle w:val="Frspaiere"/>
        <w:jc w:val="both"/>
        <w:rPr>
          <w:rFonts w:ascii="Amasis MT Pro" w:hAnsi="Amasis MT Pro" w:cs="Arial"/>
          <w:lang w:eastAsia="ro-RO"/>
        </w:rPr>
      </w:pPr>
      <w:r w:rsidRPr="001D55FA">
        <w:rPr>
          <w:rFonts w:ascii="Amasis MT Pro" w:hAnsi="Amasis MT Pro" w:cs="Arial"/>
          <w:lang w:eastAsia="ro-RO"/>
        </w:rPr>
        <w:t>Dosarele de candidatură vor conține în mod obligatoriu următoarele documente:</w:t>
      </w:r>
    </w:p>
    <w:p w14:paraId="147D3D84" w14:textId="452E57D6" w:rsidR="00D91BF6" w:rsidRPr="001D55FA" w:rsidRDefault="00D91BF6" w:rsidP="0095325D">
      <w:pPr>
        <w:pStyle w:val="Listparagraf"/>
        <w:numPr>
          <w:ilvl w:val="0"/>
          <w:numId w:val="21"/>
        </w:numPr>
        <w:spacing w:before="120" w:after="120"/>
        <w:ind w:left="426"/>
        <w:jc w:val="both"/>
        <w:rPr>
          <w:rFonts w:ascii="Amasis MT Pro" w:hAnsi="Amasis MT Pro" w:cs="Arial"/>
          <w:sz w:val="22"/>
          <w:szCs w:val="22"/>
        </w:rPr>
      </w:pPr>
      <w:bookmarkStart w:id="5" w:name="_Hlk189814812"/>
      <w:r w:rsidRPr="001D55FA">
        <w:rPr>
          <w:rFonts w:ascii="Amasis MT Pro" w:hAnsi="Amasis MT Pro" w:cs="Arial"/>
          <w:sz w:val="22"/>
          <w:szCs w:val="22"/>
        </w:rPr>
        <w:t>Opis documente (numai în dosarul pe suport de hârtie);</w:t>
      </w:r>
    </w:p>
    <w:p w14:paraId="23AD9EAA" w14:textId="3C9E047F" w:rsidR="00D91BF6" w:rsidRPr="001D55FA" w:rsidRDefault="006710C7" w:rsidP="0095325D">
      <w:pPr>
        <w:pStyle w:val="Listparagraf"/>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w:t>
      </w:r>
      <w:r w:rsidR="00D91BF6" w:rsidRPr="001D55FA">
        <w:rPr>
          <w:rFonts w:ascii="Amasis MT Pro" w:hAnsi="Amasis MT Pro" w:cs="Arial"/>
          <w:sz w:val="22"/>
          <w:szCs w:val="22"/>
        </w:rPr>
        <w:t>urriculum vitae tehnoredactat, datat şi semnat</w:t>
      </w:r>
      <w:r w:rsidR="004B61A0" w:rsidRPr="001D55FA">
        <w:rPr>
          <w:rFonts w:ascii="Amasis MT Pro" w:hAnsi="Amasis MT Pro" w:cs="Arial"/>
          <w:sz w:val="22"/>
          <w:szCs w:val="22"/>
        </w:rPr>
        <w:t>,</w:t>
      </w:r>
      <w:r w:rsidR="00D91BF6" w:rsidRPr="001D55FA">
        <w:rPr>
          <w:rFonts w:ascii="Amasis MT Pro" w:hAnsi="Amasis MT Pro" w:cs="Arial"/>
          <w:sz w:val="22"/>
          <w:szCs w:val="22"/>
        </w:rPr>
        <w:t xml:space="preserve">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w:t>
      </w:r>
      <w:r w:rsidR="0095325D" w:rsidRPr="001D55FA">
        <w:rPr>
          <w:rFonts w:ascii="Amasis MT Pro" w:hAnsi="Amasis MT Pro" w:cs="Arial"/>
          <w:sz w:val="22"/>
          <w:szCs w:val="22"/>
        </w:rPr>
        <w:t xml:space="preserve"> </w:t>
      </w:r>
      <w:r w:rsidR="00D91BF6" w:rsidRPr="001D55FA">
        <w:rPr>
          <w:rFonts w:ascii="Amasis MT Pro" w:hAnsi="Amasis MT Pro" w:cs="Arial"/>
          <w:sz w:val="22"/>
          <w:szCs w:val="22"/>
        </w:rPr>
        <w:t xml:space="preserve">sfera funcţiei pentru care candidează, precum şi alte informaţii relevante legate de entităţile în care persoana fizică a deţinut sau deţine responsabilităţi de conducere. Informaţiile </w:t>
      </w:r>
      <w:r w:rsidR="00D91BF6" w:rsidRPr="001D55FA">
        <w:rPr>
          <w:rFonts w:ascii="Amasis MT Pro" w:hAnsi="Amasis MT Pro" w:cs="Arial"/>
          <w:sz w:val="22"/>
          <w:szCs w:val="22"/>
        </w:rPr>
        <w:lastRenderedPageBreak/>
        <w:t xml:space="preserve">cuprinse în curriculum vitae trebuie să fie relevante din perspectiva nivelului de cunoştinţe, aptitudini şi experienţă pe care persoana respectivă le deţine; </w:t>
      </w:r>
    </w:p>
    <w:p w14:paraId="56ACA298" w14:textId="053174D2" w:rsidR="00D91BF6" w:rsidRPr="001D55FA" w:rsidRDefault="00D91BF6" w:rsidP="0095325D">
      <w:pPr>
        <w:pStyle w:val="Listparagraf"/>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Adeverință medicală emisă de medicul de familie, in termenul de valabilitate;</w:t>
      </w:r>
    </w:p>
    <w:p w14:paraId="37E67BF5" w14:textId="22D2B562" w:rsidR="00D91BF6" w:rsidRPr="001D55FA" w:rsidRDefault="00D91BF6" w:rsidP="0095325D">
      <w:pPr>
        <w:pStyle w:val="Listparagraf"/>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Certificatul de cazier judiciar, in termenul de valabilitate;</w:t>
      </w:r>
    </w:p>
    <w:p w14:paraId="202E3E92" w14:textId="4C8540BF" w:rsidR="00D91BF6" w:rsidRPr="001D55FA" w:rsidRDefault="00D91BF6" w:rsidP="0095325D">
      <w:pPr>
        <w:pStyle w:val="Listparagraf"/>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Certificatul de cazier fiscal, în termenul de valabilitate</w:t>
      </w:r>
    </w:p>
    <w:p w14:paraId="29233557" w14:textId="4B14E235" w:rsidR="00D91BF6" w:rsidRPr="001D55FA" w:rsidRDefault="00D91BF6" w:rsidP="0095325D">
      <w:pPr>
        <w:pStyle w:val="Listparagraf"/>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Copii:</w:t>
      </w:r>
    </w:p>
    <w:p w14:paraId="46C21D54" w14:textId="1FE23FA0" w:rsidR="00D91BF6" w:rsidRPr="001D55FA" w:rsidRDefault="00D91BF6" w:rsidP="0095325D">
      <w:pPr>
        <w:pStyle w:val="Listparagraf"/>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actului de identitate;</w:t>
      </w:r>
    </w:p>
    <w:p w14:paraId="1FEBE760" w14:textId="604832FE" w:rsidR="00D91BF6" w:rsidRPr="001D55FA" w:rsidRDefault="00D91BF6" w:rsidP="0095325D">
      <w:pPr>
        <w:pStyle w:val="Listparagraf"/>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certificatului de căsătorie sau a altor acte, doar în cazul în care numele de pe actele depuse este diferit de cel de pe actul de identitate;</w:t>
      </w:r>
    </w:p>
    <w:p w14:paraId="381808C5" w14:textId="5A9A02BA" w:rsidR="00D91BF6" w:rsidRPr="001D55FA" w:rsidRDefault="00D91BF6" w:rsidP="0095325D">
      <w:pPr>
        <w:pStyle w:val="Listparagraf"/>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diplomei de licenţă sau echivalentă;</w:t>
      </w:r>
    </w:p>
    <w:p w14:paraId="0D153E91" w14:textId="0AA3E25A" w:rsidR="00D91BF6" w:rsidRPr="001D55FA" w:rsidRDefault="00D91BF6" w:rsidP="0095325D">
      <w:pPr>
        <w:pStyle w:val="Listparagraf"/>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030E01B8" w14:textId="2E492A51" w:rsidR="00D91BF6" w:rsidRPr="001D55FA" w:rsidRDefault="00D91BF6" w:rsidP="0095325D">
      <w:pPr>
        <w:pStyle w:val="Listparagraf"/>
        <w:numPr>
          <w:ilvl w:val="1"/>
          <w:numId w:val="22"/>
        </w:numPr>
        <w:spacing w:before="120" w:after="120"/>
        <w:ind w:left="851"/>
        <w:jc w:val="both"/>
        <w:rPr>
          <w:rFonts w:ascii="Amasis MT Pro" w:hAnsi="Amasis MT Pro" w:cs="Arial"/>
          <w:sz w:val="22"/>
          <w:szCs w:val="22"/>
        </w:rPr>
      </w:pPr>
      <w:r w:rsidRPr="001D55FA">
        <w:rPr>
          <w:rFonts w:ascii="Amasis MT Pro" w:hAnsi="Amasis MT Pro" w:cs="Arial"/>
          <w:sz w:val="22"/>
          <w:szCs w:val="22"/>
        </w:rPr>
        <w:t xml:space="preserve">Copii ale documentelor care dovedesc experiența profesională cerută </w:t>
      </w:r>
      <w:r w:rsidR="0095325D" w:rsidRPr="001D55FA">
        <w:rPr>
          <w:rFonts w:ascii="Amasis MT Pro" w:hAnsi="Amasis MT Pro" w:cs="Arial"/>
          <w:sz w:val="22"/>
          <w:szCs w:val="22"/>
        </w:rPr>
        <w:t xml:space="preserve">– de exemplu </w:t>
      </w:r>
      <w:r w:rsidRPr="001D55FA">
        <w:rPr>
          <w:rFonts w:ascii="Amasis MT Pro" w:hAnsi="Amasis MT Pro" w:cs="Arial"/>
          <w:sz w:val="22"/>
          <w:szCs w:val="22"/>
        </w:rPr>
        <w:t>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w:t>
      </w:r>
      <w:r w:rsidR="001B3A6D" w:rsidRPr="001D55FA">
        <w:rPr>
          <w:rFonts w:ascii="Amasis MT Pro" w:hAnsi="Amasis MT Pro" w:cs="Arial"/>
          <w:sz w:val="22"/>
          <w:szCs w:val="22"/>
        </w:rPr>
        <w:t xml:space="preserve">ă </w:t>
      </w:r>
      <w:r w:rsidRPr="001D55FA">
        <w:rPr>
          <w:rFonts w:ascii="Amasis MT Pro" w:hAnsi="Amasis MT Pro" w:cs="Arial"/>
          <w:sz w:val="22"/>
          <w:szCs w:val="22"/>
        </w:rPr>
        <w:t>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w:t>
      </w:r>
      <w:r w:rsidR="001B3A6D" w:rsidRPr="001D55FA">
        <w:rPr>
          <w:rFonts w:ascii="Amasis MT Pro" w:hAnsi="Amasis MT Pro" w:cs="Arial"/>
          <w:sz w:val="22"/>
          <w:szCs w:val="22"/>
        </w:rPr>
        <w:t>ă</w:t>
      </w:r>
      <w:r w:rsidRPr="001D55FA">
        <w:rPr>
          <w:rFonts w:ascii="Amasis MT Pro" w:hAnsi="Amasis MT Pro" w:cs="Arial"/>
          <w:sz w:val="22"/>
          <w:szCs w:val="22"/>
        </w:rPr>
        <w:t xml:space="preserve">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B64966E" w14:textId="77777777" w:rsidR="00D91BF6" w:rsidRPr="001D55FA" w:rsidRDefault="00D91BF6" w:rsidP="0095325D">
      <w:pPr>
        <w:spacing w:before="120" w:after="120"/>
        <w:jc w:val="both"/>
        <w:rPr>
          <w:rFonts w:ascii="Amasis MT Pro" w:hAnsi="Amasis MT Pro" w:cs="Arial"/>
          <w:sz w:val="22"/>
          <w:szCs w:val="22"/>
        </w:rPr>
      </w:pPr>
      <w:r w:rsidRPr="001D55FA">
        <w:rPr>
          <w:rFonts w:ascii="Amasis MT Pro" w:hAnsi="Amasis MT Pro" w:cs="Arial"/>
          <w:sz w:val="22"/>
          <w:szCs w:val="22"/>
        </w:rPr>
        <w:t>7. Formulare:</w:t>
      </w:r>
    </w:p>
    <w:p w14:paraId="6CEBE8B4" w14:textId="6F5FC47B" w:rsidR="00D91BF6" w:rsidRPr="001D55FA" w:rsidRDefault="00D91BF6" w:rsidP="0095325D">
      <w:pPr>
        <w:pStyle w:val="Listparagraf"/>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F1 - Cererea de înscriere;</w:t>
      </w:r>
    </w:p>
    <w:p w14:paraId="314B4411" w14:textId="1B051846" w:rsidR="00D91BF6" w:rsidRPr="001D55FA" w:rsidRDefault="00D91BF6" w:rsidP="0095325D">
      <w:pPr>
        <w:pStyle w:val="Listparagraf"/>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F2 - Declarație pe propria răspundere privind conformitatea documentelor şi informațiilor prezentate în dosar.</w:t>
      </w:r>
    </w:p>
    <w:p w14:paraId="38D3EB9C" w14:textId="14AF66A3" w:rsidR="00D91BF6" w:rsidRPr="001D55FA" w:rsidRDefault="00D91BF6" w:rsidP="0095325D">
      <w:pPr>
        <w:pStyle w:val="Listparagraf"/>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F3 - Acordul cu privire la obținerea de date în vederea verificării</w:t>
      </w:r>
      <w:r w:rsidR="006556A9" w:rsidRPr="001D55FA">
        <w:rPr>
          <w:rFonts w:ascii="Amasis MT Pro" w:hAnsi="Amasis MT Pro" w:cs="Arial"/>
          <w:sz w:val="22"/>
          <w:szCs w:val="22"/>
        </w:rPr>
        <w:t xml:space="preserve"> </w:t>
      </w:r>
      <w:r w:rsidRPr="001D55FA">
        <w:rPr>
          <w:rFonts w:ascii="Amasis MT Pro" w:hAnsi="Amasis MT Pro" w:cs="Arial"/>
          <w:sz w:val="22"/>
          <w:szCs w:val="22"/>
        </w:rPr>
        <w:t>informațiilor.</w:t>
      </w:r>
    </w:p>
    <w:p w14:paraId="35029A43" w14:textId="7C8D05B2" w:rsidR="00D91BF6" w:rsidRPr="001D55FA" w:rsidRDefault="00D91BF6" w:rsidP="0095325D">
      <w:pPr>
        <w:pStyle w:val="Listparagraf"/>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F4 - Consimțământ de prelucrare a datelor cu caracter personal.</w:t>
      </w:r>
    </w:p>
    <w:p w14:paraId="3FE4C6F8" w14:textId="7DF20716" w:rsidR="00D91BF6" w:rsidRPr="001D55FA" w:rsidRDefault="00D91BF6" w:rsidP="0095325D">
      <w:pPr>
        <w:pStyle w:val="Listparagraf"/>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F5 - Declarația de interese</w:t>
      </w:r>
    </w:p>
    <w:p w14:paraId="6B8AE1C2" w14:textId="244EE912" w:rsidR="00B55A26" w:rsidRPr="001D55FA" w:rsidRDefault="00FA5A66" w:rsidP="0095325D">
      <w:pPr>
        <w:pStyle w:val="Frspaiere"/>
        <w:jc w:val="both"/>
        <w:rPr>
          <w:rFonts w:ascii="Amasis MT Pro" w:hAnsi="Amasis MT Pro" w:cs="Arial"/>
        </w:rPr>
      </w:pPr>
      <w:r w:rsidRPr="001D55FA">
        <w:rPr>
          <w:rFonts w:ascii="Amasis MT Pro" w:hAnsi="Amasis MT Pro" w:cs="Arial"/>
        </w:rPr>
        <w:t>Documentele necesare în procesul de recrutare și selecție, precum și modelele de formulare  se regăsesc pe site-ul Autorității publice tutelare</w:t>
      </w:r>
      <w:r w:rsidR="004B61A0" w:rsidRPr="001D55FA">
        <w:rPr>
          <w:rFonts w:ascii="Amasis MT Pro" w:hAnsi="Amasis MT Pro" w:cs="Arial"/>
        </w:rPr>
        <w:t xml:space="preserve"> </w:t>
      </w:r>
      <w:r w:rsidR="00BE5AB9" w:rsidRPr="001D55FA">
        <w:rPr>
          <w:rFonts w:ascii="Amasis MT Pro" w:hAnsi="Amasis MT Pro" w:cs="Arial"/>
        </w:rPr>
        <w:t>–</w:t>
      </w:r>
      <w:r w:rsidR="0074282C" w:rsidRPr="001D55FA">
        <w:rPr>
          <w:rFonts w:ascii="Amasis MT Pro" w:hAnsi="Amasis MT Pro" w:cs="Arial"/>
        </w:rPr>
        <w:t xml:space="preserve"> </w:t>
      </w:r>
      <w:r w:rsidR="00BE5AB9" w:rsidRPr="001D55FA">
        <w:rPr>
          <w:rFonts w:ascii="Amasis MT Pro" w:hAnsi="Amasis MT Pro" w:cs="Arial"/>
        </w:rPr>
        <w:t>Sectorul 6 al Municipiului Bucuresti</w:t>
      </w:r>
      <w:r w:rsidR="00B55A26" w:rsidRPr="001D55FA">
        <w:rPr>
          <w:rFonts w:ascii="Amasis MT Pro" w:hAnsi="Amasis MT Pro" w:cs="Arial"/>
        </w:rPr>
        <w:t xml:space="preserve"> </w:t>
      </w:r>
      <w:r w:rsidRPr="001D55FA">
        <w:rPr>
          <w:rFonts w:ascii="Amasis MT Pro" w:hAnsi="Amasis MT Pro" w:cs="Arial"/>
        </w:rPr>
        <w:t xml:space="preserve">și al </w:t>
      </w:r>
      <w:r w:rsidR="00B55A26" w:rsidRPr="001D55FA">
        <w:rPr>
          <w:rFonts w:ascii="Amasis MT Pro" w:hAnsi="Amasis MT Pro" w:cs="Arial"/>
        </w:rPr>
        <w:t xml:space="preserve">Societății </w:t>
      </w:r>
      <w:bookmarkEnd w:id="5"/>
      <w:r w:rsidR="00BE5AB9" w:rsidRPr="001D55FA">
        <w:rPr>
          <w:rFonts w:ascii="Amasis MT Pro" w:hAnsi="Amasis MT Pro" w:cs="Arial"/>
        </w:rPr>
        <w:t xml:space="preserve">Centrul de Inovare </w:t>
      </w:r>
      <w:r w:rsidR="001B3A6D" w:rsidRPr="001D55FA">
        <w:rPr>
          <w:rFonts w:ascii="Amasis MT Pro" w:hAnsi="Amasis MT Pro" w:cs="Arial"/>
        </w:rPr>
        <w:t>ș</w:t>
      </w:r>
      <w:r w:rsidR="00BE5AB9" w:rsidRPr="001D55FA">
        <w:rPr>
          <w:rFonts w:ascii="Amasis MT Pro" w:hAnsi="Amasis MT Pro" w:cs="Arial"/>
        </w:rPr>
        <w:t>i Proiectare Urbană Sector 6</w:t>
      </w:r>
      <w:r w:rsidR="005475D4" w:rsidRPr="001D55FA">
        <w:rPr>
          <w:rFonts w:ascii="Amasis MT Pro" w:hAnsi="Amasis MT Pro" w:cs="Arial"/>
        </w:rPr>
        <w:t xml:space="preserve"> </w:t>
      </w:r>
      <w:r w:rsidR="0095325D" w:rsidRPr="001D55FA">
        <w:rPr>
          <w:rFonts w:ascii="Amasis MT Pro" w:hAnsi="Amasis MT Pro" w:cs="Arial"/>
        </w:rPr>
        <w:t>S.R.L.</w:t>
      </w:r>
    </w:p>
    <w:p w14:paraId="008080F6" w14:textId="77777777" w:rsidR="0095325D" w:rsidRPr="001D55FA" w:rsidRDefault="0095325D" w:rsidP="0095325D">
      <w:pPr>
        <w:pStyle w:val="Frspaiere"/>
        <w:jc w:val="both"/>
        <w:rPr>
          <w:rFonts w:ascii="Amasis MT Pro" w:hAnsi="Amasis MT Pro" w:cs="Arial"/>
          <w:b/>
          <w:lang w:eastAsia="ro-RO"/>
        </w:rPr>
      </w:pPr>
    </w:p>
    <w:p w14:paraId="62649229" w14:textId="07DEE9EC" w:rsidR="002C42FA" w:rsidRPr="001D55FA" w:rsidRDefault="002C42FA" w:rsidP="0095325D">
      <w:pPr>
        <w:pStyle w:val="Frspaiere"/>
        <w:tabs>
          <w:tab w:val="left" w:pos="2520"/>
        </w:tabs>
        <w:jc w:val="both"/>
        <w:rPr>
          <w:rFonts w:ascii="Amasis MT Pro" w:hAnsi="Amasis MT Pro" w:cs="Arial"/>
          <w:b/>
          <w:lang w:eastAsia="ro-RO"/>
        </w:rPr>
      </w:pPr>
      <w:r w:rsidRPr="001D55FA">
        <w:rPr>
          <w:rFonts w:ascii="Amasis MT Pro" w:hAnsi="Amasis MT Pro" w:cs="Arial"/>
          <w:b/>
          <w:lang w:eastAsia="ro-RO"/>
        </w:rPr>
        <w:t>ALTE INFORMAȚII</w:t>
      </w:r>
      <w:r w:rsidR="00C925B3" w:rsidRPr="001D55FA">
        <w:rPr>
          <w:rFonts w:ascii="Amasis MT Pro" w:hAnsi="Amasis MT Pro" w:cs="Arial"/>
          <w:b/>
          <w:lang w:eastAsia="ro-RO"/>
        </w:rPr>
        <w:t>:</w:t>
      </w:r>
    </w:p>
    <w:p w14:paraId="34602FB2" w14:textId="77777777" w:rsidR="00C925B3" w:rsidRPr="001D55FA" w:rsidRDefault="00C925B3" w:rsidP="0095325D">
      <w:pPr>
        <w:pStyle w:val="Frspaiere"/>
        <w:tabs>
          <w:tab w:val="left" w:pos="2520"/>
        </w:tabs>
        <w:jc w:val="both"/>
        <w:rPr>
          <w:rFonts w:ascii="Amasis MT Pro" w:hAnsi="Amasis MT Pro" w:cs="Arial"/>
          <w:b/>
          <w:lang w:eastAsia="ro-RO"/>
        </w:rPr>
      </w:pPr>
    </w:p>
    <w:p w14:paraId="47481638" w14:textId="77777777" w:rsidR="002C42FA" w:rsidRPr="001D55FA" w:rsidRDefault="002C42FA" w:rsidP="00C925B3">
      <w:pPr>
        <w:pStyle w:val="Frspaiere"/>
        <w:tabs>
          <w:tab w:val="left" w:pos="2520"/>
        </w:tabs>
        <w:ind w:left="567"/>
        <w:jc w:val="both"/>
        <w:rPr>
          <w:rFonts w:ascii="Amasis MT Pro" w:hAnsi="Amasis MT Pro" w:cs="Arial"/>
          <w:b/>
        </w:rPr>
      </w:pPr>
      <w:r w:rsidRPr="001D55FA">
        <w:rPr>
          <w:rFonts w:ascii="Amasis MT Pro" w:hAnsi="Amasis MT Pro" w:cs="Arial"/>
          <w:b/>
        </w:rPr>
        <w:t xml:space="preserve">a. Comunicarea cu </w:t>
      </w:r>
      <w:proofErr w:type="spellStart"/>
      <w:r w:rsidRPr="001D55FA">
        <w:rPr>
          <w:rFonts w:ascii="Amasis MT Pro" w:hAnsi="Amasis MT Pro" w:cs="Arial"/>
          <w:b/>
        </w:rPr>
        <w:t>candidaţii</w:t>
      </w:r>
      <w:proofErr w:type="spellEnd"/>
    </w:p>
    <w:p w14:paraId="33894EB1" w14:textId="5766E551" w:rsidR="002C42FA" w:rsidRPr="001D55FA" w:rsidRDefault="002C42FA" w:rsidP="00C925B3">
      <w:pPr>
        <w:pStyle w:val="Frspaiere"/>
        <w:ind w:left="567"/>
        <w:jc w:val="both"/>
        <w:rPr>
          <w:rFonts w:ascii="Amasis MT Pro" w:hAnsi="Amasis MT Pro" w:cs="Arial"/>
        </w:rPr>
      </w:pPr>
      <w:r w:rsidRPr="001D55FA">
        <w:rPr>
          <w:rFonts w:ascii="Amasis MT Pro" w:hAnsi="Amasis MT Pro" w:cs="Arial"/>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w:t>
      </w:r>
      <w:r w:rsidR="001B3A6D" w:rsidRPr="001D55FA">
        <w:rPr>
          <w:rFonts w:ascii="Amasis MT Pro" w:hAnsi="Amasis MT Pro" w:cs="Arial"/>
        </w:rPr>
        <w:t>ă</w:t>
      </w:r>
      <w:r w:rsidRPr="001D55FA">
        <w:rPr>
          <w:rFonts w:ascii="Amasis MT Pro" w:hAnsi="Amasis MT Pro" w:cs="Arial"/>
        </w:rPr>
        <w:t>ţile descrise mai sus.</w:t>
      </w:r>
    </w:p>
    <w:p w14:paraId="47B45B69" w14:textId="77777777" w:rsidR="004333B1" w:rsidRPr="001D55FA" w:rsidRDefault="004333B1" w:rsidP="00C925B3">
      <w:pPr>
        <w:pStyle w:val="Frspaiere"/>
        <w:ind w:left="567"/>
        <w:jc w:val="both"/>
        <w:rPr>
          <w:rFonts w:ascii="Amasis MT Pro" w:hAnsi="Amasis MT Pro" w:cs="Arial"/>
          <w:b/>
        </w:rPr>
      </w:pPr>
    </w:p>
    <w:p w14:paraId="359CA8CE" w14:textId="6D23B949" w:rsidR="002C42FA" w:rsidRPr="001D55FA" w:rsidRDefault="002C42FA" w:rsidP="00C925B3">
      <w:pPr>
        <w:pStyle w:val="Frspaiere"/>
        <w:ind w:left="567"/>
        <w:jc w:val="both"/>
        <w:rPr>
          <w:rFonts w:ascii="Amasis MT Pro" w:hAnsi="Amasis MT Pro" w:cs="Arial"/>
          <w:b/>
        </w:rPr>
      </w:pPr>
      <w:r w:rsidRPr="001D55FA">
        <w:rPr>
          <w:rFonts w:ascii="Amasis MT Pro" w:hAnsi="Amasis MT Pro" w:cs="Arial"/>
          <w:b/>
        </w:rPr>
        <w:t>b. Protecția datelor personale</w:t>
      </w:r>
    </w:p>
    <w:p w14:paraId="5604ABC5" w14:textId="77777777" w:rsidR="002C42FA" w:rsidRPr="001D55FA" w:rsidRDefault="002C42FA" w:rsidP="00C925B3">
      <w:pPr>
        <w:pStyle w:val="Frspaiere"/>
        <w:ind w:left="567"/>
        <w:jc w:val="both"/>
        <w:rPr>
          <w:rFonts w:ascii="Amasis MT Pro" w:hAnsi="Amasis MT Pro" w:cs="Arial"/>
        </w:rPr>
      </w:pPr>
      <w:r w:rsidRPr="001D55FA">
        <w:rPr>
          <w:rFonts w:ascii="Amasis MT Pro" w:hAnsi="Amasis MT Pro" w:cs="Arial"/>
        </w:rPr>
        <w:t>Acest proces de recrutare și selecție descris în detaliu mai sus, se va desfășura conform Regulamentului (UE) 2016/679 privind protecția persoanelor fizice în ceea ce privește prelucrarea datelor cu caracter personal.</w:t>
      </w:r>
    </w:p>
    <w:p w14:paraId="639C73EB" w14:textId="77777777" w:rsidR="00ED23FA" w:rsidRPr="001D55FA" w:rsidRDefault="00ED23FA" w:rsidP="0095325D">
      <w:pPr>
        <w:pStyle w:val="Frspaiere"/>
        <w:jc w:val="both"/>
        <w:rPr>
          <w:rFonts w:ascii="Amasis MT Pro" w:hAnsi="Amasis MT Pro" w:cs="Arial"/>
        </w:rPr>
      </w:pPr>
    </w:p>
    <w:p w14:paraId="125342AD" w14:textId="6A10039B" w:rsidR="00985883" w:rsidRPr="001D55FA" w:rsidRDefault="002C42FA" w:rsidP="003121C9">
      <w:pPr>
        <w:jc w:val="center"/>
        <w:rPr>
          <w:rFonts w:ascii="Amasis MT Pro" w:hAnsi="Amasis MT Pro" w:cs="Arial"/>
          <w:b/>
          <w:bCs/>
          <w:sz w:val="22"/>
          <w:szCs w:val="22"/>
          <w:lang w:eastAsia="ro-RO"/>
        </w:rPr>
      </w:pPr>
      <w:r w:rsidRPr="001D55FA">
        <w:rPr>
          <w:rFonts w:ascii="Amasis MT Pro" w:hAnsi="Amasis MT Pro" w:cs="Arial"/>
          <w:b/>
          <w:sz w:val="22"/>
          <w:szCs w:val="22"/>
        </w:rPr>
        <w:t>Informații suplimentare se pot obține</w:t>
      </w:r>
      <w:r w:rsidR="005475D4" w:rsidRPr="001D55FA">
        <w:rPr>
          <w:rFonts w:ascii="Amasis MT Pro" w:hAnsi="Amasis MT Pro" w:cs="Arial"/>
          <w:b/>
          <w:sz w:val="22"/>
          <w:szCs w:val="22"/>
        </w:rPr>
        <w:t xml:space="preserve"> la adresa de e-mail</w:t>
      </w:r>
      <w:r w:rsidR="00432133" w:rsidRPr="001D55FA">
        <w:rPr>
          <w:rFonts w:ascii="Amasis MT Pro" w:hAnsi="Amasis MT Pro" w:cs="Arial"/>
          <w:b/>
          <w:sz w:val="22"/>
          <w:szCs w:val="22"/>
        </w:rPr>
        <w:t>:</w:t>
      </w:r>
      <w:r w:rsidRPr="001D55FA">
        <w:rPr>
          <w:rFonts w:ascii="Amasis MT Pro" w:hAnsi="Amasis MT Pro" w:cs="Arial"/>
          <w:b/>
          <w:sz w:val="22"/>
          <w:szCs w:val="22"/>
        </w:rPr>
        <w:t xml:space="preserve"> </w:t>
      </w:r>
      <w:bookmarkStart w:id="6" w:name="_Hlk208900788"/>
      <w:r w:rsidR="00432133" w:rsidRPr="001D55FA">
        <w:rPr>
          <w:rFonts w:ascii="Amasis MT Pro" w:hAnsi="Amasis MT Pro" w:cs="Arial"/>
          <w:b/>
          <w:bCs/>
          <w:sz w:val="22"/>
          <w:szCs w:val="22"/>
          <w:lang w:eastAsia="ro-RO"/>
        </w:rPr>
        <w:fldChar w:fldCharType="begin"/>
      </w:r>
      <w:r w:rsidR="00432133" w:rsidRPr="001D55FA">
        <w:rPr>
          <w:rFonts w:ascii="Amasis MT Pro" w:hAnsi="Amasis MT Pro" w:cs="Arial"/>
          <w:b/>
          <w:bCs/>
          <w:sz w:val="22"/>
          <w:szCs w:val="22"/>
          <w:lang w:eastAsia="ro-RO"/>
        </w:rPr>
        <w:instrText>HYPERLINK "mailto:proiectare6@primarie6.ro"</w:instrText>
      </w:r>
      <w:r w:rsidR="00432133" w:rsidRPr="001D55FA">
        <w:rPr>
          <w:rFonts w:ascii="Amasis MT Pro" w:hAnsi="Amasis MT Pro" w:cs="Arial"/>
          <w:b/>
          <w:bCs/>
          <w:sz w:val="22"/>
          <w:szCs w:val="22"/>
          <w:lang w:eastAsia="ro-RO"/>
        </w:rPr>
      </w:r>
      <w:r w:rsidR="00432133" w:rsidRPr="001D55FA">
        <w:rPr>
          <w:rFonts w:ascii="Amasis MT Pro" w:hAnsi="Amasis MT Pro" w:cs="Arial"/>
          <w:b/>
          <w:bCs/>
          <w:sz w:val="22"/>
          <w:szCs w:val="22"/>
          <w:lang w:eastAsia="ro-RO"/>
        </w:rPr>
        <w:fldChar w:fldCharType="separate"/>
      </w:r>
      <w:r w:rsidR="00432133" w:rsidRPr="001D55FA">
        <w:rPr>
          <w:rStyle w:val="Hyperlink"/>
          <w:rFonts w:ascii="Amasis MT Pro" w:hAnsi="Amasis MT Pro" w:cs="Arial"/>
          <w:b/>
          <w:bCs/>
          <w:color w:val="auto"/>
          <w:sz w:val="22"/>
          <w:szCs w:val="22"/>
          <w:lang w:eastAsia="ro-RO"/>
        </w:rPr>
        <w:t>proiectare6@primarie6.ro</w:t>
      </w:r>
      <w:bookmarkEnd w:id="6"/>
      <w:r w:rsidR="00432133" w:rsidRPr="001D55FA">
        <w:rPr>
          <w:rFonts w:ascii="Amasis MT Pro" w:hAnsi="Amasis MT Pro" w:cs="Arial"/>
          <w:b/>
          <w:bCs/>
          <w:sz w:val="22"/>
          <w:szCs w:val="22"/>
          <w:lang w:eastAsia="ro-RO"/>
        </w:rPr>
        <w:fldChar w:fldCharType="end"/>
      </w:r>
      <w:r w:rsidR="00432133" w:rsidRPr="001D55FA">
        <w:rPr>
          <w:rFonts w:ascii="Amasis MT Pro" w:hAnsi="Amasis MT Pro" w:cs="Arial"/>
          <w:b/>
          <w:bCs/>
          <w:sz w:val="22"/>
          <w:szCs w:val="22"/>
          <w:lang w:eastAsia="ro-RO"/>
        </w:rPr>
        <w:t xml:space="preserve"> .</w:t>
      </w:r>
    </w:p>
    <w:p w14:paraId="14EF1118" w14:textId="77777777" w:rsidR="0095325D" w:rsidRPr="001D55FA" w:rsidRDefault="0095325D" w:rsidP="0095325D">
      <w:pPr>
        <w:jc w:val="both"/>
        <w:rPr>
          <w:rFonts w:ascii="Amasis MT Pro" w:hAnsi="Amasis MT Pro" w:cs="Arial"/>
          <w:sz w:val="22"/>
          <w:szCs w:val="22"/>
        </w:rPr>
      </w:pPr>
    </w:p>
    <w:sectPr w:rsidR="0095325D" w:rsidRPr="001D55FA" w:rsidSect="00514B6B">
      <w:footerReference w:type="default" r:id="rId9"/>
      <w:headerReference w:type="first" r:id="rId10"/>
      <w:footerReference w:type="firs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B40E" w14:textId="77777777" w:rsidR="008F0B83" w:rsidRDefault="008F0B83">
      <w:r>
        <w:separator/>
      </w:r>
    </w:p>
  </w:endnote>
  <w:endnote w:type="continuationSeparator" w:id="0">
    <w:p w14:paraId="6F93DF4B" w14:textId="77777777" w:rsidR="008F0B83" w:rsidRDefault="008F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masis MT Pro">
    <w:charset w:val="EE"/>
    <w:family w:val="roman"/>
    <w:pitch w:val="variable"/>
    <w:sig w:usb0="A00000A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BE69" w14:textId="3FADFE1C" w:rsidR="009F146A" w:rsidRPr="00DC139C" w:rsidRDefault="00B345C6" w:rsidP="00DC139C">
    <w:pPr>
      <w:pStyle w:val="Subsol"/>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sidR="009966F0">
      <w:rPr>
        <w:rFonts w:cs="Arial"/>
        <w:noProof/>
        <w:sz w:val="18"/>
      </w:rPr>
      <w:t>1</w:t>
    </w:r>
    <w:r w:rsidRPr="004B0EF2">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E934" w14:textId="77777777" w:rsidR="009F146A" w:rsidRPr="00A937CB" w:rsidRDefault="00B345C6" w:rsidP="00A937CB">
    <w:pPr>
      <w:pStyle w:val="Subsol"/>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Pr>
        <w:rFonts w:cs="Arial"/>
        <w:sz w:val="18"/>
      </w:rPr>
      <w:t>2</w:t>
    </w:r>
    <w:r w:rsidRPr="004B0EF2">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5838" w14:textId="77777777" w:rsidR="008F0B83" w:rsidRDefault="008F0B83">
      <w:r>
        <w:separator/>
      </w:r>
    </w:p>
  </w:footnote>
  <w:footnote w:type="continuationSeparator" w:id="0">
    <w:p w14:paraId="6D946E46" w14:textId="77777777" w:rsidR="008F0B83" w:rsidRDefault="008F0B83">
      <w:r>
        <w:continuationSeparator/>
      </w:r>
    </w:p>
  </w:footnote>
  <w:footnote w:id="1">
    <w:p w14:paraId="6CE1A83C" w14:textId="77777777" w:rsidR="002D7737" w:rsidRPr="00C544EE" w:rsidRDefault="002D7737" w:rsidP="002D7737">
      <w:pPr>
        <w:pStyle w:val="Textnotdesubsol"/>
        <w:rPr>
          <w:rFonts w:ascii="Arial" w:hAnsi="Arial" w:cs="Arial"/>
          <w:lang w:val="ro-RO"/>
        </w:rPr>
      </w:pPr>
      <w:r w:rsidRPr="00C544EE">
        <w:rPr>
          <w:rStyle w:val="Referinnotdesubsol"/>
          <w:rFonts w:ascii="Arial" w:hAnsi="Arial" w:cs="Arial"/>
        </w:rPr>
        <w:footnoteRef/>
      </w:r>
      <w:r w:rsidRPr="00C544EE">
        <w:rPr>
          <w:rFonts w:ascii="Arial" w:hAnsi="Arial" w:cs="Arial"/>
        </w:rPr>
        <w:t xml:space="preserve"> </w:t>
      </w:r>
      <w:r w:rsidRPr="00C544EE">
        <w:rPr>
          <w:rFonts w:ascii="Arial" w:hAnsi="Arial" w:cs="Arial"/>
          <w:sz w:val="16"/>
          <w:szCs w:val="16"/>
        </w:rPr>
        <w:t>Prin activitatea de conducere se înțelege orice activitate cu atribuții de administrare și/sau coordonare și/sau conducere.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644" w14:textId="77777777" w:rsidR="009F146A" w:rsidRPr="007675C4" w:rsidRDefault="009F146A" w:rsidP="008442FE">
    <w:pPr>
      <w:pStyle w:val="Antet"/>
      <w:jc w:val="center"/>
      <w:rPr>
        <w:rFonts w:ascii="Bodoni MT Condensed" w:hAnsi="Bodoni MT Condensed"/>
        <w:color w:val="8496B0" w:themeColor="text2" w:themeTint="99"/>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D01"/>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62A3A1A"/>
    <w:multiLevelType w:val="hybridMultilevel"/>
    <w:tmpl w:val="8C68147A"/>
    <w:lvl w:ilvl="0" w:tplc="FFFFFFFF">
      <w:numFmt w:val="bullet"/>
      <w:lvlText w:val="-"/>
      <w:lvlJc w:val="left"/>
      <w:pPr>
        <w:ind w:left="360" w:hanging="360"/>
      </w:pPr>
      <w:rPr>
        <w:rFonts w:ascii="Times New Roman" w:eastAsia="Times New Roman" w:hAnsi="Times New Roman" w:cs="Times New Roman" w:hint="default"/>
      </w:rPr>
    </w:lvl>
    <w:lvl w:ilvl="1" w:tplc="4A2A911A">
      <w:numFmt w:val="bullet"/>
      <w:lvlText w:val="-"/>
      <w:lvlJc w:val="left"/>
      <w:pPr>
        <w:ind w:left="0" w:hanging="360"/>
      </w:pPr>
      <w:rPr>
        <w:rFonts w:ascii="Trebuchet MS" w:eastAsia="Trebuchet MS" w:hAnsi="Trebuchet MS" w:cs="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29F4"/>
    <w:multiLevelType w:val="hybridMultilevel"/>
    <w:tmpl w:val="60DC7756"/>
    <w:lvl w:ilvl="0" w:tplc="04090017">
      <w:start w:val="1"/>
      <w:numFmt w:val="lowerLetter"/>
      <w:lvlText w:val="%1)"/>
      <w:lvlJc w:val="left"/>
      <w:pPr>
        <w:ind w:left="234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72FD9"/>
    <w:multiLevelType w:val="hybridMultilevel"/>
    <w:tmpl w:val="20E0BAA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C13B7"/>
    <w:multiLevelType w:val="hybridMultilevel"/>
    <w:tmpl w:val="8B5EF99C"/>
    <w:lvl w:ilvl="0" w:tplc="0409000F">
      <w:start w:val="1"/>
      <w:numFmt w:val="decimal"/>
      <w:lvlText w:val="%1."/>
      <w:lvlJc w:val="left"/>
      <w:pPr>
        <w:ind w:left="720" w:hanging="360"/>
      </w:pPr>
      <w:rPr>
        <w:rFonts w:hint="default"/>
      </w:rPr>
    </w:lvl>
    <w:lvl w:ilvl="1" w:tplc="6CECFF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EDE"/>
    <w:multiLevelType w:val="hybridMultilevel"/>
    <w:tmpl w:val="8ED881E2"/>
    <w:lvl w:ilvl="0" w:tplc="E690AD00">
      <w:numFmt w:val="bullet"/>
      <w:lvlText w:val="-"/>
      <w:lvlJc w:val="left"/>
      <w:pPr>
        <w:ind w:left="1002" w:hanging="360"/>
      </w:pPr>
      <w:rPr>
        <w:rFonts w:ascii="Trebuchet MS" w:eastAsia="Arial Unicode MS" w:hAnsi="Trebuchet MS"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15:restartNumberingAfterBreak="0">
    <w:nsid w:val="24EF1E6B"/>
    <w:multiLevelType w:val="multilevel"/>
    <w:tmpl w:val="2C148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7C16017"/>
    <w:multiLevelType w:val="hybridMultilevel"/>
    <w:tmpl w:val="4CD876DE"/>
    <w:lvl w:ilvl="0" w:tplc="7CF07FB4">
      <w:start w:val="1"/>
      <w:numFmt w:val="lowerLetter"/>
      <w:lvlText w:val="%1)"/>
      <w:lvlJc w:val="left"/>
      <w:pPr>
        <w:ind w:left="717" w:hanging="360"/>
      </w:pPr>
      <w:rPr>
        <w:rFonts w:ascii="Arial" w:eastAsia="Arial Unicode MS" w:hAnsi="Arial"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327B45EF"/>
    <w:multiLevelType w:val="hybridMultilevel"/>
    <w:tmpl w:val="45C63F0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F11A3"/>
    <w:multiLevelType w:val="hybridMultilevel"/>
    <w:tmpl w:val="4C00158E"/>
    <w:lvl w:ilvl="0" w:tplc="4CCC90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80C7C"/>
    <w:multiLevelType w:val="hybridMultilevel"/>
    <w:tmpl w:val="B83C622E"/>
    <w:lvl w:ilvl="0" w:tplc="B0C0684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6" w15:restartNumberingAfterBreak="0">
    <w:nsid w:val="405B3458"/>
    <w:multiLevelType w:val="hybridMultilevel"/>
    <w:tmpl w:val="204C7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8" w15:restartNumberingAfterBreak="0">
    <w:nsid w:val="44B04A81"/>
    <w:multiLevelType w:val="hybridMultilevel"/>
    <w:tmpl w:val="8012BE6A"/>
    <w:lvl w:ilvl="0" w:tplc="71A8B5C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A010F82"/>
    <w:multiLevelType w:val="hybridMultilevel"/>
    <w:tmpl w:val="1CD6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51FFF"/>
    <w:multiLevelType w:val="multilevel"/>
    <w:tmpl w:val="574EA45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D77DE"/>
    <w:multiLevelType w:val="hybridMultilevel"/>
    <w:tmpl w:val="BDA02D84"/>
    <w:lvl w:ilvl="0" w:tplc="FFFFFFFF">
      <w:numFmt w:val="bullet"/>
      <w:lvlText w:val="-"/>
      <w:lvlJc w:val="left"/>
      <w:pPr>
        <w:ind w:left="720" w:hanging="360"/>
      </w:pPr>
      <w:rPr>
        <w:rFonts w:ascii="Times New Roman" w:eastAsia="Times New Roman" w:hAnsi="Times New Roman" w:cs="Times New Roman" w:hint="default"/>
      </w:rPr>
    </w:lvl>
    <w:lvl w:ilvl="1" w:tplc="2D12738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73660C"/>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576C8"/>
    <w:multiLevelType w:val="hybridMultilevel"/>
    <w:tmpl w:val="63809A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45230">
    <w:abstractNumId w:val="11"/>
  </w:num>
  <w:num w:numId="2" w16cid:durableId="804616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143534">
    <w:abstractNumId w:val="0"/>
  </w:num>
  <w:num w:numId="4" w16cid:durableId="1207907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765502">
    <w:abstractNumId w:val="23"/>
  </w:num>
  <w:num w:numId="6" w16cid:durableId="2085837194">
    <w:abstractNumId w:val="13"/>
  </w:num>
  <w:num w:numId="7" w16cid:durableId="1522937888">
    <w:abstractNumId w:val="2"/>
  </w:num>
  <w:num w:numId="8" w16cid:durableId="886112827">
    <w:abstractNumId w:val="22"/>
  </w:num>
  <w:num w:numId="9" w16cid:durableId="1462730154">
    <w:abstractNumId w:val="14"/>
  </w:num>
  <w:num w:numId="10" w16cid:durableId="1280912154">
    <w:abstractNumId w:val="4"/>
  </w:num>
  <w:num w:numId="11" w16cid:durableId="1448350336">
    <w:abstractNumId w:val="21"/>
  </w:num>
  <w:num w:numId="12" w16cid:durableId="1794323315">
    <w:abstractNumId w:val="1"/>
  </w:num>
  <w:num w:numId="13" w16cid:durableId="611058089">
    <w:abstractNumId w:val="7"/>
  </w:num>
  <w:num w:numId="14" w16cid:durableId="692926179">
    <w:abstractNumId w:val="20"/>
  </w:num>
  <w:num w:numId="15" w16cid:durableId="1873492927">
    <w:abstractNumId w:val="8"/>
  </w:num>
  <w:num w:numId="16" w16cid:durableId="2070224457">
    <w:abstractNumId w:val="12"/>
  </w:num>
  <w:num w:numId="17" w16cid:durableId="190807465">
    <w:abstractNumId w:val="16"/>
  </w:num>
  <w:num w:numId="18" w16cid:durableId="1199123008">
    <w:abstractNumId w:val="6"/>
  </w:num>
  <w:num w:numId="19" w16cid:durableId="596132925">
    <w:abstractNumId w:val="3"/>
  </w:num>
  <w:num w:numId="20" w16cid:durableId="979841396">
    <w:abstractNumId w:val="19"/>
  </w:num>
  <w:num w:numId="21" w16cid:durableId="131683197">
    <w:abstractNumId w:val="5"/>
  </w:num>
  <w:num w:numId="22" w16cid:durableId="436633163">
    <w:abstractNumId w:val="10"/>
  </w:num>
  <w:num w:numId="23" w16cid:durableId="771364206">
    <w:abstractNumId w:val="9"/>
  </w:num>
  <w:num w:numId="24" w16cid:durableId="399790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1"/>
    <w:rsid w:val="00003DC9"/>
    <w:rsid w:val="0007149E"/>
    <w:rsid w:val="00091CDF"/>
    <w:rsid w:val="0009492D"/>
    <w:rsid w:val="000A51D1"/>
    <w:rsid w:val="000B3E8C"/>
    <w:rsid w:val="000D0BE2"/>
    <w:rsid w:val="000D72A8"/>
    <w:rsid w:val="000F1563"/>
    <w:rsid w:val="001136CB"/>
    <w:rsid w:val="0015049C"/>
    <w:rsid w:val="001562E0"/>
    <w:rsid w:val="00160F2C"/>
    <w:rsid w:val="00182348"/>
    <w:rsid w:val="001B026E"/>
    <w:rsid w:val="001B19BE"/>
    <w:rsid w:val="001B3A6D"/>
    <w:rsid w:val="001D2510"/>
    <w:rsid w:val="001D404F"/>
    <w:rsid w:val="001D55FA"/>
    <w:rsid w:val="001F0D12"/>
    <w:rsid w:val="001F2DC1"/>
    <w:rsid w:val="002159ED"/>
    <w:rsid w:val="002166B4"/>
    <w:rsid w:val="00232580"/>
    <w:rsid w:val="00240C1E"/>
    <w:rsid w:val="00241EEC"/>
    <w:rsid w:val="002447E8"/>
    <w:rsid w:val="0025636E"/>
    <w:rsid w:val="00261D29"/>
    <w:rsid w:val="00263B43"/>
    <w:rsid w:val="00274D10"/>
    <w:rsid w:val="00277239"/>
    <w:rsid w:val="00286AAC"/>
    <w:rsid w:val="002B035D"/>
    <w:rsid w:val="002B723C"/>
    <w:rsid w:val="002C0506"/>
    <w:rsid w:val="002C1ACC"/>
    <w:rsid w:val="002C2A1E"/>
    <w:rsid w:val="002C42FA"/>
    <w:rsid w:val="002D7737"/>
    <w:rsid w:val="00300948"/>
    <w:rsid w:val="003121C9"/>
    <w:rsid w:val="00314F91"/>
    <w:rsid w:val="0033267C"/>
    <w:rsid w:val="0033296B"/>
    <w:rsid w:val="00354C14"/>
    <w:rsid w:val="00354C40"/>
    <w:rsid w:val="003C2179"/>
    <w:rsid w:val="003C5351"/>
    <w:rsid w:val="003C762A"/>
    <w:rsid w:val="00400C39"/>
    <w:rsid w:val="00405C77"/>
    <w:rsid w:val="0041560A"/>
    <w:rsid w:val="00417BDF"/>
    <w:rsid w:val="00426FF6"/>
    <w:rsid w:val="00432133"/>
    <w:rsid w:val="004333B1"/>
    <w:rsid w:val="00437C02"/>
    <w:rsid w:val="00444D1A"/>
    <w:rsid w:val="00474095"/>
    <w:rsid w:val="004B5638"/>
    <w:rsid w:val="004B61A0"/>
    <w:rsid w:val="004B7D89"/>
    <w:rsid w:val="004C396C"/>
    <w:rsid w:val="004C3E22"/>
    <w:rsid w:val="004F7C5F"/>
    <w:rsid w:val="00500767"/>
    <w:rsid w:val="0050105C"/>
    <w:rsid w:val="00507D1B"/>
    <w:rsid w:val="00507FD4"/>
    <w:rsid w:val="00514022"/>
    <w:rsid w:val="00514B6B"/>
    <w:rsid w:val="00536BB0"/>
    <w:rsid w:val="005475D4"/>
    <w:rsid w:val="00566D8F"/>
    <w:rsid w:val="00573A85"/>
    <w:rsid w:val="00575B92"/>
    <w:rsid w:val="00587CD1"/>
    <w:rsid w:val="005A41F9"/>
    <w:rsid w:val="005C2756"/>
    <w:rsid w:val="005E2FED"/>
    <w:rsid w:val="00601FE4"/>
    <w:rsid w:val="00611454"/>
    <w:rsid w:val="00615E09"/>
    <w:rsid w:val="0062188D"/>
    <w:rsid w:val="00633473"/>
    <w:rsid w:val="0063369C"/>
    <w:rsid w:val="00636BC1"/>
    <w:rsid w:val="00646CFD"/>
    <w:rsid w:val="006556A9"/>
    <w:rsid w:val="0066380B"/>
    <w:rsid w:val="006675C5"/>
    <w:rsid w:val="006677E0"/>
    <w:rsid w:val="006710C7"/>
    <w:rsid w:val="00676258"/>
    <w:rsid w:val="0068068E"/>
    <w:rsid w:val="006A4364"/>
    <w:rsid w:val="006D7F74"/>
    <w:rsid w:val="006F244C"/>
    <w:rsid w:val="0074282C"/>
    <w:rsid w:val="00743B0D"/>
    <w:rsid w:val="0075705C"/>
    <w:rsid w:val="007576D1"/>
    <w:rsid w:val="007648D7"/>
    <w:rsid w:val="007677B2"/>
    <w:rsid w:val="0077098E"/>
    <w:rsid w:val="00772BEE"/>
    <w:rsid w:val="00783E1F"/>
    <w:rsid w:val="007A242E"/>
    <w:rsid w:val="007F3461"/>
    <w:rsid w:val="007F506D"/>
    <w:rsid w:val="00833262"/>
    <w:rsid w:val="00842114"/>
    <w:rsid w:val="0084580C"/>
    <w:rsid w:val="00846B42"/>
    <w:rsid w:val="008529D8"/>
    <w:rsid w:val="00882635"/>
    <w:rsid w:val="008833FA"/>
    <w:rsid w:val="00884504"/>
    <w:rsid w:val="00893C80"/>
    <w:rsid w:val="00894C1B"/>
    <w:rsid w:val="008A2330"/>
    <w:rsid w:val="008A33CE"/>
    <w:rsid w:val="008E5E69"/>
    <w:rsid w:val="008E7A5F"/>
    <w:rsid w:val="008F0B83"/>
    <w:rsid w:val="008F334B"/>
    <w:rsid w:val="008F3976"/>
    <w:rsid w:val="009308F2"/>
    <w:rsid w:val="009531A3"/>
    <w:rsid w:val="0095325D"/>
    <w:rsid w:val="0096791C"/>
    <w:rsid w:val="00970FA0"/>
    <w:rsid w:val="00985883"/>
    <w:rsid w:val="00993F92"/>
    <w:rsid w:val="009966F0"/>
    <w:rsid w:val="009975A3"/>
    <w:rsid w:val="009B33F2"/>
    <w:rsid w:val="009C09A2"/>
    <w:rsid w:val="009C10C5"/>
    <w:rsid w:val="009C76FF"/>
    <w:rsid w:val="009D382F"/>
    <w:rsid w:val="009D7088"/>
    <w:rsid w:val="009F0F0D"/>
    <w:rsid w:val="009F146A"/>
    <w:rsid w:val="00A156CA"/>
    <w:rsid w:val="00A335BD"/>
    <w:rsid w:val="00A406C0"/>
    <w:rsid w:val="00A4605B"/>
    <w:rsid w:val="00A51B1F"/>
    <w:rsid w:val="00A5500B"/>
    <w:rsid w:val="00A550B4"/>
    <w:rsid w:val="00A6610A"/>
    <w:rsid w:val="00A809E8"/>
    <w:rsid w:val="00AB4815"/>
    <w:rsid w:val="00AC33EA"/>
    <w:rsid w:val="00AD0D77"/>
    <w:rsid w:val="00AE2A31"/>
    <w:rsid w:val="00B06DE7"/>
    <w:rsid w:val="00B23096"/>
    <w:rsid w:val="00B27E0B"/>
    <w:rsid w:val="00B345C6"/>
    <w:rsid w:val="00B55A26"/>
    <w:rsid w:val="00B56FF1"/>
    <w:rsid w:val="00B6622A"/>
    <w:rsid w:val="00B74157"/>
    <w:rsid w:val="00B82C86"/>
    <w:rsid w:val="00B852C8"/>
    <w:rsid w:val="00B96F96"/>
    <w:rsid w:val="00BE55EE"/>
    <w:rsid w:val="00BE5AB9"/>
    <w:rsid w:val="00BE6C77"/>
    <w:rsid w:val="00BF4307"/>
    <w:rsid w:val="00BF7256"/>
    <w:rsid w:val="00C13997"/>
    <w:rsid w:val="00C14444"/>
    <w:rsid w:val="00C2683D"/>
    <w:rsid w:val="00C43E07"/>
    <w:rsid w:val="00C62C2F"/>
    <w:rsid w:val="00C821D7"/>
    <w:rsid w:val="00C925B3"/>
    <w:rsid w:val="00CA1765"/>
    <w:rsid w:val="00CA570C"/>
    <w:rsid w:val="00CC77AD"/>
    <w:rsid w:val="00CF68B7"/>
    <w:rsid w:val="00D026A5"/>
    <w:rsid w:val="00D04F83"/>
    <w:rsid w:val="00D2545A"/>
    <w:rsid w:val="00D36115"/>
    <w:rsid w:val="00D55211"/>
    <w:rsid w:val="00D91BF6"/>
    <w:rsid w:val="00DA02CA"/>
    <w:rsid w:val="00DD4AAF"/>
    <w:rsid w:val="00DD6C2C"/>
    <w:rsid w:val="00DF11AE"/>
    <w:rsid w:val="00E06582"/>
    <w:rsid w:val="00E1574D"/>
    <w:rsid w:val="00E1629F"/>
    <w:rsid w:val="00E20B4F"/>
    <w:rsid w:val="00E20D48"/>
    <w:rsid w:val="00E245E0"/>
    <w:rsid w:val="00E51E58"/>
    <w:rsid w:val="00E62DF9"/>
    <w:rsid w:val="00E700AD"/>
    <w:rsid w:val="00E72342"/>
    <w:rsid w:val="00E75BC2"/>
    <w:rsid w:val="00E84D73"/>
    <w:rsid w:val="00EA7CF5"/>
    <w:rsid w:val="00EB0157"/>
    <w:rsid w:val="00EB25D0"/>
    <w:rsid w:val="00EB3611"/>
    <w:rsid w:val="00ED23FA"/>
    <w:rsid w:val="00F021C6"/>
    <w:rsid w:val="00F14501"/>
    <w:rsid w:val="00F37976"/>
    <w:rsid w:val="00F44700"/>
    <w:rsid w:val="00F50BB6"/>
    <w:rsid w:val="00F67182"/>
    <w:rsid w:val="00F705FE"/>
    <w:rsid w:val="00F70DCC"/>
    <w:rsid w:val="00FA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F3D7"/>
  <w15:docId w15:val="{87583C40-714C-427E-A91F-8D033EA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FA"/>
    <w:pPr>
      <w:spacing w:after="0" w:line="240" w:lineRule="auto"/>
    </w:pPr>
    <w:rPr>
      <w:rFonts w:ascii="Arial" w:eastAsia="MS Mincho" w:hAnsi="Arial" w:cs="Times New Roman"/>
      <w:kern w:val="0"/>
      <w:sz w:val="20"/>
      <w:szCs w:val="20"/>
      <w:lang w:val="ro-RO" w:eastAsia="ja-JP"/>
      <w14:ligatures w14:val="none"/>
    </w:rPr>
  </w:style>
  <w:style w:type="paragraph" w:styleId="Titlu1">
    <w:name w:val="heading 1"/>
    <w:basedOn w:val="Normal"/>
    <w:next w:val="Normal"/>
    <w:link w:val="Titlu1Caracter"/>
    <w:uiPriority w:val="9"/>
    <w:qFormat/>
    <w:rsid w:val="00314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14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14F9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14F9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14F9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14F9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14F9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14F9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14F9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14F9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14F9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14F9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14F9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14F9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14F91"/>
    <w:rPr>
      <w:rFonts w:eastAsiaTheme="majorEastAsia" w:cstheme="majorBidi"/>
      <w:color w:val="272727" w:themeColor="text1" w:themeTint="D8"/>
    </w:rPr>
  </w:style>
  <w:style w:type="paragraph" w:styleId="Titlu">
    <w:name w:val="Title"/>
    <w:basedOn w:val="Normal"/>
    <w:next w:val="Normal"/>
    <w:link w:val="TitluCaracter"/>
    <w:uiPriority w:val="10"/>
    <w:qFormat/>
    <w:rsid w:val="00314F9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14F9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14F9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14F9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14F9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14F91"/>
    <w:rPr>
      <w:i/>
      <w:iCs/>
      <w:color w:val="404040" w:themeColor="text1" w:themeTint="BF"/>
    </w:rPr>
  </w:style>
  <w:style w:type="paragraph" w:styleId="Listparagraf">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fCaracter"/>
    <w:uiPriority w:val="1"/>
    <w:qFormat/>
    <w:rsid w:val="00314F91"/>
    <w:pPr>
      <w:ind w:left="720"/>
      <w:contextualSpacing/>
    </w:pPr>
  </w:style>
  <w:style w:type="character" w:styleId="Accentuareintens">
    <w:name w:val="Intense Emphasis"/>
    <w:basedOn w:val="Fontdeparagrafimplicit"/>
    <w:uiPriority w:val="21"/>
    <w:qFormat/>
    <w:rsid w:val="00314F91"/>
    <w:rPr>
      <w:i/>
      <w:iCs/>
      <w:color w:val="2F5496" w:themeColor="accent1" w:themeShade="BF"/>
    </w:rPr>
  </w:style>
  <w:style w:type="paragraph" w:styleId="Citatintens">
    <w:name w:val="Intense Quote"/>
    <w:basedOn w:val="Normal"/>
    <w:next w:val="Normal"/>
    <w:link w:val="CitatintensCaracter"/>
    <w:uiPriority w:val="30"/>
    <w:qFormat/>
    <w:rsid w:val="003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14F91"/>
    <w:rPr>
      <w:i/>
      <w:iCs/>
      <w:color w:val="2F5496" w:themeColor="accent1" w:themeShade="BF"/>
    </w:rPr>
  </w:style>
  <w:style w:type="character" w:styleId="Referireintens">
    <w:name w:val="Intense Reference"/>
    <w:basedOn w:val="Fontdeparagrafimplicit"/>
    <w:uiPriority w:val="32"/>
    <w:qFormat/>
    <w:rsid w:val="00314F91"/>
    <w:rPr>
      <w:b/>
      <w:bCs/>
      <w:smallCaps/>
      <w:color w:val="2F5496" w:themeColor="accent1" w:themeShade="BF"/>
      <w:spacing w:val="5"/>
    </w:rPr>
  </w:style>
  <w:style w:type="paragraph" w:styleId="Frspaiere">
    <w:name w:val="No Spacing"/>
    <w:link w:val="FrspaiereCaracter"/>
    <w:uiPriority w:val="99"/>
    <w:qFormat/>
    <w:rsid w:val="002C42FA"/>
    <w:pPr>
      <w:spacing w:after="0" w:line="240" w:lineRule="auto"/>
    </w:pPr>
    <w:rPr>
      <w:kern w:val="0"/>
      <w:sz w:val="22"/>
      <w:szCs w:val="22"/>
      <w:lang w:val="ro-RO"/>
      <w14:ligatures w14:val="none"/>
    </w:rPr>
  </w:style>
  <w:style w:type="character" w:styleId="Hyperlink">
    <w:name w:val="Hyperlink"/>
    <w:basedOn w:val="Fontdeparagrafimplicit"/>
    <w:uiPriority w:val="99"/>
    <w:unhideWhenUsed/>
    <w:qFormat/>
    <w:rsid w:val="002C42FA"/>
    <w:rPr>
      <w:color w:val="0563C1" w:themeColor="hyperlink"/>
      <w:u w:val="single"/>
    </w:rPr>
  </w:style>
  <w:style w:type="paragraph" w:styleId="Antet">
    <w:name w:val="header"/>
    <w:basedOn w:val="Normal"/>
    <w:link w:val="AntetCaracter"/>
    <w:uiPriority w:val="99"/>
    <w:unhideWhenUsed/>
    <w:rsid w:val="002C42FA"/>
    <w:pPr>
      <w:tabs>
        <w:tab w:val="center" w:pos="4536"/>
        <w:tab w:val="right" w:pos="9072"/>
      </w:tabs>
    </w:pPr>
  </w:style>
  <w:style w:type="character" w:customStyle="1" w:styleId="AntetCaracter">
    <w:name w:val="Antet Caracter"/>
    <w:basedOn w:val="Fontdeparagrafimplicit"/>
    <w:link w:val="Antet"/>
    <w:uiPriority w:val="99"/>
    <w:rsid w:val="002C42FA"/>
    <w:rPr>
      <w:rFonts w:ascii="Arial" w:eastAsia="MS Mincho" w:hAnsi="Arial" w:cs="Times New Roman"/>
      <w:kern w:val="0"/>
      <w:sz w:val="20"/>
      <w:szCs w:val="20"/>
      <w:lang w:val="ro-RO" w:eastAsia="ja-JP"/>
      <w14:ligatures w14:val="none"/>
    </w:rPr>
  </w:style>
  <w:style w:type="paragraph" w:styleId="Subsol">
    <w:name w:val="footer"/>
    <w:basedOn w:val="Normal"/>
    <w:link w:val="SubsolCaracter"/>
    <w:uiPriority w:val="99"/>
    <w:unhideWhenUsed/>
    <w:rsid w:val="002C42FA"/>
    <w:pPr>
      <w:tabs>
        <w:tab w:val="center" w:pos="4536"/>
        <w:tab w:val="right" w:pos="9072"/>
      </w:tabs>
    </w:pPr>
  </w:style>
  <w:style w:type="character" w:customStyle="1" w:styleId="SubsolCaracter">
    <w:name w:val="Subsol Caracter"/>
    <w:basedOn w:val="Fontdeparagrafimplicit"/>
    <w:link w:val="Subsol"/>
    <w:uiPriority w:val="99"/>
    <w:rsid w:val="002C42FA"/>
    <w:rPr>
      <w:rFonts w:ascii="Arial" w:eastAsia="MS Mincho" w:hAnsi="Arial" w:cs="Times New Roman"/>
      <w:kern w:val="0"/>
      <w:sz w:val="20"/>
      <w:szCs w:val="20"/>
      <w:lang w:val="ro-RO" w:eastAsia="ja-JP"/>
      <w14:ligatures w14:val="none"/>
    </w:rPr>
  </w:style>
  <w:style w:type="character" w:customStyle="1" w:styleId="FrspaiereCaracter">
    <w:name w:val="Fără spațiere Caracter"/>
    <w:basedOn w:val="Fontdeparagrafimplicit"/>
    <w:link w:val="Frspaiere"/>
    <w:uiPriority w:val="99"/>
    <w:qFormat/>
    <w:rsid w:val="002C42FA"/>
    <w:rPr>
      <w:kern w:val="0"/>
      <w:sz w:val="22"/>
      <w:szCs w:val="22"/>
      <w:lang w:val="ro-RO"/>
      <w14:ligatures w14:val="none"/>
    </w:rPr>
  </w:style>
  <w:style w:type="character" w:customStyle="1" w:styleId="ListparagrafCaracter">
    <w:name w:val="Listă paragraf Caracter"/>
    <w:aliases w:val="Bullet Caracter,Liste 1 Caracter,Normal2 Caracter,List_Paragraph Caracter,Multilevel para_II Caracter,List Paragraph (numbered (a)) Caracter,Dot pt Caracter,F5 List Paragraph Caracter,List Paragraph Char Char Char Caracter"/>
    <w:link w:val="Listparagraf"/>
    <w:uiPriority w:val="1"/>
    <w:qFormat/>
    <w:locked/>
    <w:rsid w:val="002C42FA"/>
  </w:style>
  <w:style w:type="paragraph" w:styleId="Revizuire">
    <w:name w:val="Revision"/>
    <w:hidden/>
    <w:uiPriority w:val="99"/>
    <w:semiHidden/>
    <w:rsid w:val="008833FA"/>
    <w:pPr>
      <w:spacing w:after="0" w:line="240" w:lineRule="auto"/>
    </w:pPr>
    <w:rPr>
      <w:rFonts w:ascii="Arial" w:eastAsia="MS Mincho" w:hAnsi="Arial" w:cs="Times New Roman"/>
      <w:kern w:val="0"/>
      <w:sz w:val="20"/>
      <w:szCs w:val="20"/>
      <w:lang w:val="ro-RO" w:eastAsia="ja-JP"/>
      <w14:ligatures w14:val="none"/>
    </w:rPr>
  </w:style>
  <w:style w:type="character" w:styleId="Referincomentariu">
    <w:name w:val="annotation reference"/>
    <w:basedOn w:val="Fontdeparagrafimplicit"/>
    <w:uiPriority w:val="99"/>
    <w:semiHidden/>
    <w:unhideWhenUsed/>
    <w:rsid w:val="00182348"/>
    <w:rPr>
      <w:sz w:val="16"/>
      <w:szCs w:val="16"/>
    </w:rPr>
  </w:style>
  <w:style w:type="paragraph" w:styleId="Textcomentariu">
    <w:name w:val="annotation text"/>
    <w:basedOn w:val="Normal"/>
    <w:link w:val="TextcomentariuCaracter"/>
    <w:uiPriority w:val="99"/>
    <w:semiHidden/>
    <w:unhideWhenUsed/>
    <w:rsid w:val="00182348"/>
  </w:style>
  <w:style w:type="character" w:customStyle="1" w:styleId="TextcomentariuCaracter">
    <w:name w:val="Text comentariu Caracter"/>
    <w:basedOn w:val="Fontdeparagrafimplicit"/>
    <w:link w:val="Textcomentariu"/>
    <w:uiPriority w:val="99"/>
    <w:semiHidden/>
    <w:rsid w:val="00182348"/>
    <w:rPr>
      <w:rFonts w:ascii="Arial" w:eastAsia="MS Mincho" w:hAnsi="Arial" w:cs="Times New Roman"/>
      <w:kern w:val="0"/>
      <w:sz w:val="20"/>
      <w:szCs w:val="20"/>
      <w:lang w:val="ro-RO" w:eastAsia="ja-JP"/>
      <w14:ligatures w14:val="none"/>
    </w:rPr>
  </w:style>
  <w:style w:type="paragraph" w:styleId="SubiectComentariu">
    <w:name w:val="annotation subject"/>
    <w:basedOn w:val="Textcomentariu"/>
    <w:next w:val="Textcomentariu"/>
    <w:link w:val="SubiectComentariuCaracter"/>
    <w:uiPriority w:val="99"/>
    <w:semiHidden/>
    <w:unhideWhenUsed/>
    <w:rsid w:val="00182348"/>
    <w:rPr>
      <w:b/>
      <w:bCs/>
    </w:rPr>
  </w:style>
  <w:style w:type="character" w:customStyle="1" w:styleId="SubiectComentariuCaracter">
    <w:name w:val="Subiect Comentariu Caracter"/>
    <w:basedOn w:val="TextcomentariuCaracter"/>
    <w:link w:val="SubiectComentariu"/>
    <w:uiPriority w:val="99"/>
    <w:semiHidden/>
    <w:rsid w:val="00182348"/>
    <w:rPr>
      <w:rFonts w:ascii="Arial" w:eastAsia="MS Mincho" w:hAnsi="Arial" w:cs="Times New Roman"/>
      <w:b/>
      <w:bCs/>
      <w:kern w:val="0"/>
      <w:sz w:val="20"/>
      <w:szCs w:val="20"/>
      <w:lang w:val="ro-RO" w:eastAsia="ja-JP"/>
      <w14:ligatures w14:val="none"/>
    </w:rPr>
  </w:style>
  <w:style w:type="character" w:customStyle="1" w:styleId="Bodytext2">
    <w:name w:val="Body text (2)_"/>
    <w:basedOn w:val="Fontdeparagrafimplicit"/>
    <w:link w:val="Bodytext20"/>
    <w:rsid w:val="00426FF6"/>
    <w:rPr>
      <w:rFonts w:ascii="Arial" w:eastAsia="Arial" w:hAnsi="Arial" w:cs="Arial"/>
      <w:shd w:val="clear" w:color="auto" w:fill="FFFFFF"/>
    </w:rPr>
  </w:style>
  <w:style w:type="paragraph" w:customStyle="1" w:styleId="Bodytext20">
    <w:name w:val="Body text (2)"/>
    <w:basedOn w:val="Normal"/>
    <w:link w:val="Bodytext2"/>
    <w:rsid w:val="00426FF6"/>
    <w:pPr>
      <w:widowControl w:val="0"/>
      <w:shd w:val="clear" w:color="auto" w:fill="FFFFFF"/>
      <w:spacing w:after="240" w:line="288" w:lineRule="exact"/>
      <w:ind w:hanging="720"/>
      <w:jc w:val="both"/>
    </w:pPr>
    <w:rPr>
      <w:rFonts w:eastAsia="Arial" w:cs="Arial"/>
      <w:kern w:val="2"/>
      <w:sz w:val="24"/>
      <w:szCs w:val="24"/>
      <w:lang w:val="en-US" w:eastAsia="en-US"/>
      <w14:ligatures w14:val="standardContextual"/>
    </w:rPr>
  </w:style>
  <w:style w:type="paragraph" w:styleId="TextnBalon">
    <w:name w:val="Balloon Text"/>
    <w:basedOn w:val="Normal"/>
    <w:link w:val="TextnBalonCaracter"/>
    <w:uiPriority w:val="99"/>
    <w:semiHidden/>
    <w:unhideWhenUsed/>
    <w:rsid w:val="000F156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1563"/>
    <w:rPr>
      <w:rFonts w:ascii="Segoe UI" w:eastAsia="MS Mincho" w:hAnsi="Segoe UI" w:cs="Segoe UI"/>
      <w:kern w:val="0"/>
      <w:sz w:val="18"/>
      <w:szCs w:val="18"/>
      <w:lang w:val="ro-RO" w:eastAsia="ja-JP"/>
      <w14:ligatures w14:val="none"/>
    </w:rPr>
  </w:style>
  <w:style w:type="paragraph" w:styleId="NormalWeb">
    <w:name w:val="Normal (Web)"/>
    <w:basedOn w:val="Normal"/>
    <w:uiPriority w:val="99"/>
    <w:unhideWhenUsed/>
    <w:qFormat/>
    <w:rsid w:val="00B852C8"/>
    <w:pPr>
      <w:spacing w:before="100" w:beforeAutospacing="1" w:after="100" w:afterAutospacing="1" w:line="276" w:lineRule="auto"/>
    </w:pPr>
    <w:rPr>
      <w:rFonts w:ascii="Times New Roman" w:eastAsia="Times New Roman" w:hAnsi="Times New Roman"/>
      <w:sz w:val="24"/>
      <w:szCs w:val="24"/>
      <w:lang w:val="en-US" w:eastAsia="en-US"/>
    </w:rPr>
  </w:style>
  <w:style w:type="character" w:customStyle="1" w:styleId="UnresolvedMention1">
    <w:name w:val="Unresolved Mention1"/>
    <w:basedOn w:val="Fontdeparagrafimplicit"/>
    <w:uiPriority w:val="99"/>
    <w:semiHidden/>
    <w:unhideWhenUsed/>
    <w:rsid w:val="00842114"/>
    <w:rPr>
      <w:color w:val="605E5C"/>
      <w:shd w:val="clear" w:color="auto" w:fill="E1DFDD"/>
    </w:rPr>
  </w:style>
  <w:style w:type="character" w:customStyle="1" w:styleId="UnresolvedMention2">
    <w:name w:val="Unresolved Mention2"/>
    <w:basedOn w:val="Fontdeparagrafimplicit"/>
    <w:uiPriority w:val="99"/>
    <w:semiHidden/>
    <w:unhideWhenUsed/>
    <w:rsid w:val="00B55A26"/>
    <w:rPr>
      <w:color w:val="605E5C"/>
      <w:shd w:val="clear" w:color="auto" w:fill="E1DFDD"/>
    </w:rPr>
  </w:style>
  <w:style w:type="character" w:styleId="MeniuneNerezolvat">
    <w:name w:val="Unresolved Mention"/>
    <w:basedOn w:val="Fontdeparagrafimplicit"/>
    <w:uiPriority w:val="99"/>
    <w:semiHidden/>
    <w:unhideWhenUsed/>
    <w:rsid w:val="007576D1"/>
    <w:rPr>
      <w:color w:val="605E5C"/>
      <w:shd w:val="clear" w:color="auto" w:fill="E1DFDD"/>
    </w:rPr>
  </w:style>
  <w:style w:type="paragraph" w:styleId="Textnotdesubsol">
    <w:name w:val="footnote text"/>
    <w:basedOn w:val="Normal"/>
    <w:link w:val="TextnotdesubsolCaracter"/>
    <w:uiPriority w:val="99"/>
    <w:semiHidden/>
    <w:unhideWhenUsed/>
    <w:rsid w:val="002D7737"/>
    <w:rPr>
      <w:rFonts w:ascii="Calibri" w:eastAsia="Calibri" w:hAnsi="Calibri" w:cs="Calibri"/>
      <w:lang w:val="ro" w:eastAsia="en-US"/>
    </w:rPr>
  </w:style>
  <w:style w:type="character" w:customStyle="1" w:styleId="TextnotdesubsolCaracter">
    <w:name w:val="Text notă de subsol Caracter"/>
    <w:basedOn w:val="Fontdeparagrafimplicit"/>
    <w:link w:val="Textnotdesubsol"/>
    <w:uiPriority w:val="99"/>
    <w:semiHidden/>
    <w:rsid w:val="002D7737"/>
    <w:rPr>
      <w:rFonts w:ascii="Calibri" w:eastAsia="Calibri" w:hAnsi="Calibri" w:cs="Calibri"/>
      <w:kern w:val="0"/>
      <w:sz w:val="20"/>
      <w:szCs w:val="20"/>
      <w:lang w:val="ro"/>
      <w14:ligatures w14:val="none"/>
    </w:rPr>
  </w:style>
  <w:style w:type="character" w:styleId="Referinnotdesubsol">
    <w:name w:val="footnote reference"/>
    <w:basedOn w:val="Fontdeparagrafimplicit"/>
    <w:uiPriority w:val="99"/>
    <w:semiHidden/>
    <w:unhideWhenUsed/>
    <w:rsid w:val="002D7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96269">
      <w:bodyDiv w:val="1"/>
      <w:marLeft w:val="0"/>
      <w:marRight w:val="0"/>
      <w:marTop w:val="0"/>
      <w:marBottom w:val="0"/>
      <w:divBdr>
        <w:top w:val="none" w:sz="0" w:space="0" w:color="auto"/>
        <w:left w:val="none" w:sz="0" w:space="0" w:color="auto"/>
        <w:bottom w:val="none" w:sz="0" w:space="0" w:color="auto"/>
        <w:right w:val="none" w:sz="0" w:space="0" w:color="auto"/>
      </w:divBdr>
    </w:div>
    <w:div w:id="920718563">
      <w:bodyDiv w:val="1"/>
      <w:marLeft w:val="0"/>
      <w:marRight w:val="0"/>
      <w:marTop w:val="0"/>
      <w:marBottom w:val="0"/>
      <w:divBdr>
        <w:top w:val="none" w:sz="0" w:space="0" w:color="auto"/>
        <w:left w:val="none" w:sz="0" w:space="0" w:color="auto"/>
        <w:bottom w:val="none" w:sz="0" w:space="0" w:color="auto"/>
        <w:right w:val="none" w:sz="0" w:space="0" w:color="auto"/>
      </w:divBdr>
    </w:div>
    <w:div w:id="1517957998">
      <w:bodyDiv w:val="1"/>
      <w:marLeft w:val="0"/>
      <w:marRight w:val="0"/>
      <w:marTop w:val="0"/>
      <w:marBottom w:val="0"/>
      <w:divBdr>
        <w:top w:val="none" w:sz="0" w:space="0" w:color="auto"/>
        <w:left w:val="none" w:sz="0" w:space="0" w:color="auto"/>
        <w:bottom w:val="none" w:sz="0" w:space="0" w:color="auto"/>
        <w:right w:val="none" w:sz="0" w:space="0" w:color="auto"/>
      </w:divBdr>
    </w:div>
    <w:div w:id="16512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ectare6@primarie6.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8209-5DF7-409F-9F3F-CE84D621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1726</Words>
  <Characters>10015</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Iulia.Tanasescu</dc:creator>
  <cp:keywords/>
  <dc:description/>
  <cp:lastModifiedBy>LAPTOP4443A</cp:lastModifiedBy>
  <cp:revision>4</cp:revision>
  <cp:lastPrinted>2025-05-14T06:17:00Z</cp:lastPrinted>
  <dcterms:created xsi:type="dcterms:W3CDTF">2026-02-02T07:20:00Z</dcterms:created>
  <dcterms:modified xsi:type="dcterms:W3CDTF">2026-02-06T07:45:00Z</dcterms:modified>
</cp:coreProperties>
</file>