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0" w:type="auto"/>
        <w:tblBorders>
          <w:top w:val="dotted" w:sz="4" w:space="0" w:color="auto"/>
          <w:left w:val="dotted" w:sz="4" w:space="0" w:color="auto"/>
          <w:bottom w:val="dotted" w:sz="4" w:space="0" w:color="auto"/>
          <w:right w:val="dotted" w:sz="4" w:space="0" w:color="auto"/>
        </w:tblBorders>
        <w:tblLayout w:type="fixed"/>
        <w:tblCellMar>
          <w:left w:w="0" w:type="dxa"/>
          <w:right w:w="0" w:type="dxa"/>
        </w:tblCellMar>
        <w:tblLook w:val="0000" w:firstRow="0" w:lastRow="0" w:firstColumn="0" w:lastColumn="0" w:noHBand="0" w:noVBand="0"/>
      </w:tblPr>
      <w:tblGrid>
        <w:gridCol w:w="2834"/>
        <w:gridCol w:w="7541"/>
      </w:tblGrid>
      <w:tr w:rsidR="005E6C0D" w:rsidRPr="00432CB7" w14:paraId="7ECD0E96" w14:textId="77777777" w:rsidTr="00996D1F">
        <w:trPr>
          <w:trHeight w:val="340"/>
        </w:trPr>
        <w:tc>
          <w:tcPr>
            <w:tcW w:w="2834" w:type="dxa"/>
            <w:vAlign w:val="center"/>
          </w:tcPr>
          <w:p w14:paraId="637508FD" w14:textId="77777777" w:rsidR="005E6C0D" w:rsidRPr="00432CB7" w:rsidRDefault="005E6C0D">
            <w:pPr>
              <w:pStyle w:val="ECVPersonalInfoHeading"/>
              <w:rPr>
                <w:lang w:val="ro-RO"/>
              </w:rPr>
            </w:pPr>
            <w:r w:rsidRPr="00432CB7">
              <w:rPr>
                <w:caps w:val="0"/>
                <w:lang w:val="ro-RO"/>
              </w:rPr>
              <w:t>INFORMAŢII PERSONALE</w:t>
            </w:r>
          </w:p>
        </w:tc>
        <w:tc>
          <w:tcPr>
            <w:tcW w:w="7541" w:type="dxa"/>
            <w:vAlign w:val="center"/>
          </w:tcPr>
          <w:p w14:paraId="1BE6C2D4" w14:textId="77777777" w:rsidR="005E6C0D" w:rsidRPr="00432CB7" w:rsidRDefault="005E6C0D">
            <w:pPr>
              <w:pStyle w:val="ECVNameField"/>
              <w:rPr>
                <w:lang w:val="ro-RO"/>
              </w:rPr>
            </w:pPr>
            <w:r w:rsidRPr="00432CB7">
              <w:rPr>
                <w:lang w:val="ro-RO"/>
              </w:rPr>
              <w:t xml:space="preserve">Paul Cristian Moldovan </w:t>
            </w:r>
          </w:p>
        </w:tc>
      </w:tr>
      <w:tr w:rsidR="005E6C0D" w:rsidRPr="00432CB7" w14:paraId="1EED14E1" w14:textId="77777777" w:rsidTr="00996D1F">
        <w:trPr>
          <w:trHeight w:hRule="exact" w:val="227"/>
        </w:trPr>
        <w:tc>
          <w:tcPr>
            <w:tcW w:w="10375" w:type="dxa"/>
            <w:gridSpan w:val="2"/>
          </w:tcPr>
          <w:p w14:paraId="1BB58CF3" w14:textId="77777777" w:rsidR="005E6C0D" w:rsidRPr="00432CB7" w:rsidRDefault="005E6C0D">
            <w:pPr>
              <w:rPr>
                <w:lang w:val="ro-RO"/>
              </w:rPr>
            </w:pPr>
          </w:p>
        </w:tc>
      </w:tr>
      <w:tr w:rsidR="005E6C0D" w:rsidRPr="00432CB7" w14:paraId="23E94DC6" w14:textId="77777777" w:rsidTr="00996D1F">
        <w:trPr>
          <w:trHeight w:val="340"/>
        </w:trPr>
        <w:tc>
          <w:tcPr>
            <w:tcW w:w="2834" w:type="dxa"/>
            <w:vMerge w:val="restart"/>
          </w:tcPr>
          <w:p w14:paraId="0846C3F9" w14:textId="0996D6E2" w:rsidR="005E6C0D" w:rsidRPr="00432CB7" w:rsidRDefault="005E6C0D">
            <w:pPr>
              <w:pStyle w:val="ECVLeftHeading"/>
              <w:rPr>
                <w:lang w:val="ro-RO"/>
              </w:rPr>
            </w:pPr>
          </w:p>
        </w:tc>
        <w:tc>
          <w:tcPr>
            <w:tcW w:w="7541" w:type="dxa"/>
          </w:tcPr>
          <w:p w14:paraId="1DD8DED5" w14:textId="367D7139" w:rsidR="005E6C0D" w:rsidRPr="00432CB7" w:rsidRDefault="00371D98">
            <w:pPr>
              <w:pStyle w:val="ECVContactDetails0"/>
              <w:rPr>
                <w:lang w:val="ro-RO"/>
              </w:rPr>
            </w:pPr>
            <w:r>
              <w:rPr>
                <w:noProof/>
                <w:lang w:val="ro-RO"/>
              </w:rPr>
              <w:drawing>
                <wp:anchor distT="0" distB="0" distL="0" distR="71755" simplePos="0" relativeHeight="251655680" behindDoc="0" locked="0" layoutInCell="1" allowOverlap="1" wp14:anchorId="511C39C0" wp14:editId="3A49A110">
                  <wp:simplePos x="0" y="0"/>
                  <wp:positionH relativeFrom="column">
                    <wp:posOffset>0</wp:posOffset>
                  </wp:positionH>
                  <wp:positionV relativeFrom="paragraph">
                    <wp:posOffset>0</wp:posOffset>
                  </wp:positionV>
                  <wp:extent cx="123825" cy="143510"/>
                  <wp:effectExtent l="0" t="0" r="0" b="0"/>
                  <wp:wrapSquare wrapText="bothSides"/>
                  <wp:docPr id="8"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4351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D55BC2">
              <w:rPr>
                <w:lang w:val="ro-RO"/>
              </w:rPr>
              <w:t>Sector 6,</w:t>
            </w:r>
            <w:r w:rsidR="005E6C0D" w:rsidRPr="00432CB7">
              <w:rPr>
                <w:lang w:val="ro-RO"/>
              </w:rPr>
              <w:t xml:space="preserve"> </w:t>
            </w:r>
            <w:r w:rsidR="00B30F0B" w:rsidRPr="00432CB7">
              <w:rPr>
                <w:lang w:val="ro-RO"/>
              </w:rPr>
              <w:t>București</w:t>
            </w:r>
            <w:r w:rsidR="005E6C0D" w:rsidRPr="00432CB7">
              <w:rPr>
                <w:lang w:val="ro-RO"/>
              </w:rPr>
              <w:t xml:space="preserve"> (România) </w:t>
            </w:r>
          </w:p>
        </w:tc>
      </w:tr>
      <w:tr w:rsidR="005E6C0D" w:rsidRPr="00432CB7" w14:paraId="5480F401" w14:textId="77777777" w:rsidTr="00996D1F">
        <w:trPr>
          <w:trHeight w:val="340"/>
        </w:trPr>
        <w:tc>
          <w:tcPr>
            <w:tcW w:w="2834" w:type="dxa"/>
            <w:vMerge/>
          </w:tcPr>
          <w:p w14:paraId="485967D7" w14:textId="77777777" w:rsidR="005E6C0D" w:rsidRPr="00432CB7" w:rsidRDefault="005E6C0D">
            <w:pPr>
              <w:rPr>
                <w:lang w:val="ro-RO"/>
              </w:rPr>
            </w:pPr>
          </w:p>
        </w:tc>
        <w:tc>
          <w:tcPr>
            <w:tcW w:w="7541" w:type="dxa"/>
          </w:tcPr>
          <w:p w14:paraId="28F184D0" w14:textId="28A1E9FC" w:rsidR="005E6C0D" w:rsidRPr="00432CB7" w:rsidRDefault="00371D98">
            <w:pPr>
              <w:pStyle w:val="ECVContactDetails0"/>
              <w:tabs>
                <w:tab w:val="right" w:pos="8218"/>
              </w:tabs>
              <w:rPr>
                <w:lang w:val="ro-RO"/>
              </w:rPr>
            </w:pPr>
            <w:r>
              <w:rPr>
                <w:noProof/>
                <w:lang w:val="ro-RO"/>
              </w:rPr>
              <w:drawing>
                <wp:anchor distT="0" distB="0" distL="0" distR="71755" simplePos="0" relativeHeight="251658752" behindDoc="0" locked="0" layoutInCell="1" allowOverlap="1" wp14:anchorId="42E0593C" wp14:editId="2E91C0E5">
                  <wp:simplePos x="0" y="0"/>
                  <wp:positionH relativeFrom="column">
                    <wp:posOffset>0</wp:posOffset>
                  </wp:positionH>
                  <wp:positionV relativeFrom="paragraph">
                    <wp:posOffset>0</wp:posOffset>
                  </wp:positionV>
                  <wp:extent cx="125730" cy="128905"/>
                  <wp:effectExtent l="0" t="0" r="0" b="0"/>
                  <wp:wrapSquare wrapText="bothSides"/>
                  <wp:docPr id="7"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 cy="12890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5E6C0D" w:rsidRPr="00432CB7">
              <w:rPr>
                <w:lang w:val="ro-RO"/>
              </w:rPr>
              <w:t xml:space="preserve"> </w:t>
            </w:r>
            <w:r w:rsidR="005E6C0D" w:rsidRPr="00432CB7">
              <w:rPr>
                <w:rStyle w:val="ECVContactDetails"/>
                <w:lang w:val="ro-RO"/>
              </w:rPr>
              <w:t>+40744163474</w:t>
            </w:r>
            <w:r w:rsidR="005E6C0D" w:rsidRPr="00432CB7">
              <w:rPr>
                <w:lang w:val="ro-RO"/>
              </w:rPr>
              <w:t xml:space="preserve">    </w:t>
            </w:r>
          </w:p>
        </w:tc>
      </w:tr>
      <w:tr w:rsidR="005E6C0D" w:rsidRPr="00432CB7" w14:paraId="35F90417" w14:textId="77777777" w:rsidTr="00996D1F">
        <w:trPr>
          <w:trHeight w:val="340"/>
        </w:trPr>
        <w:tc>
          <w:tcPr>
            <w:tcW w:w="2834" w:type="dxa"/>
            <w:vMerge/>
          </w:tcPr>
          <w:p w14:paraId="721DBF66" w14:textId="77777777" w:rsidR="005E6C0D" w:rsidRPr="00432CB7" w:rsidRDefault="005E6C0D">
            <w:pPr>
              <w:rPr>
                <w:lang w:val="ro-RO"/>
              </w:rPr>
            </w:pPr>
          </w:p>
        </w:tc>
        <w:tc>
          <w:tcPr>
            <w:tcW w:w="7541" w:type="dxa"/>
            <w:vAlign w:val="center"/>
          </w:tcPr>
          <w:p w14:paraId="7A44A19D" w14:textId="40D0C787" w:rsidR="005E6C0D" w:rsidRPr="00432CB7" w:rsidRDefault="00371D98">
            <w:pPr>
              <w:pStyle w:val="ECVContactDetails0"/>
              <w:rPr>
                <w:lang w:val="ro-RO"/>
              </w:rPr>
            </w:pPr>
            <w:r>
              <w:rPr>
                <w:noProof/>
                <w:lang w:val="ro-RO"/>
              </w:rPr>
              <w:drawing>
                <wp:anchor distT="0" distB="0" distL="0" distR="71755" simplePos="0" relativeHeight="251657728" behindDoc="0" locked="0" layoutInCell="1" allowOverlap="1" wp14:anchorId="33CC2E83" wp14:editId="34FF4A43">
                  <wp:simplePos x="0" y="0"/>
                  <wp:positionH relativeFrom="column">
                    <wp:posOffset>0</wp:posOffset>
                  </wp:positionH>
                  <wp:positionV relativeFrom="paragraph">
                    <wp:posOffset>0</wp:posOffset>
                  </wp:positionV>
                  <wp:extent cx="126365" cy="144145"/>
                  <wp:effectExtent l="0" t="0" r="0" b="0"/>
                  <wp:wrapSquare wrapText="bothSides"/>
                  <wp:docPr id="6"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365" cy="14414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5E6C0D" w:rsidRPr="00432CB7">
              <w:rPr>
                <w:lang w:val="ro-RO"/>
              </w:rPr>
              <w:t xml:space="preserve"> pavl.moldovan@gmail.com </w:t>
            </w:r>
          </w:p>
        </w:tc>
      </w:tr>
      <w:tr w:rsidR="005E6C0D" w:rsidRPr="00432CB7" w14:paraId="314EC247" w14:textId="77777777" w:rsidTr="00996D1F">
        <w:trPr>
          <w:trHeight w:val="340"/>
        </w:trPr>
        <w:tc>
          <w:tcPr>
            <w:tcW w:w="2834" w:type="dxa"/>
            <w:vMerge/>
          </w:tcPr>
          <w:p w14:paraId="2D1EAA2B" w14:textId="77777777" w:rsidR="005E6C0D" w:rsidRPr="00432CB7" w:rsidRDefault="005E6C0D">
            <w:pPr>
              <w:rPr>
                <w:lang w:val="ro-RO"/>
              </w:rPr>
            </w:pPr>
          </w:p>
        </w:tc>
        <w:tc>
          <w:tcPr>
            <w:tcW w:w="7541" w:type="dxa"/>
          </w:tcPr>
          <w:p w14:paraId="0C72F5DC" w14:textId="1AE98741" w:rsidR="005E6C0D" w:rsidRPr="00432CB7" w:rsidRDefault="005E6C0D">
            <w:pPr>
              <w:pStyle w:val="ECVContactDetails0"/>
              <w:rPr>
                <w:lang w:val="ro-RO"/>
              </w:rPr>
            </w:pPr>
            <w:r w:rsidRPr="00432CB7">
              <w:rPr>
                <w:rStyle w:val="ECVHeadingContactDetails"/>
                <w:lang w:val="ro-RO"/>
              </w:rPr>
              <w:t>Skype</w:t>
            </w:r>
            <w:r w:rsidRPr="00432CB7">
              <w:rPr>
                <w:lang w:val="ro-RO"/>
              </w:rPr>
              <w:t xml:space="preserve"> </w:t>
            </w:r>
            <w:r w:rsidRPr="00432CB7">
              <w:rPr>
                <w:rStyle w:val="ECVContactDetails"/>
                <w:rFonts w:eastAsia="ArialMT" w:cs="ArialMT"/>
                <w:lang w:val="ro-RO"/>
              </w:rPr>
              <w:t>paul_mdv</w:t>
            </w:r>
            <w:r w:rsidRPr="00432CB7">
              <w:rPr>
                <w:rStyle w:val="ECVContactDetails"/>
                <w:lang w:val="ro-RO"/>
              </w:rPr>
              <w:t xml:space="preserve"> </w:t>
            </w:r>
            <w:r w:rsidR="00371D98">
              <w:rPr>
                <w:noProof/>
                <w:lang w:val="ro-RO"/>
              </w:rPr>
              <w:drawing>
                <wp:anchor distT="0" distB="0" distL="0" distR="71755" simplePos="0" relativeHeight="251656704" behindDoc="0" locked="0" layoutInCell="1" allowOverlap="1" wp14:anchorId="3B2117A7" wp14:editId="1300A5E9">
                  <wp:simplePos x="0" y="0"/>
                  <wp:positionH relativeFrom="column">
                    <wp:posOffset>0</wp:posOffset>
                  </wp:positionH>
                  <wp:positionV relativeFrom="paragraph">
                    <wp:posOffset>0</wp:posOffset>
                  </wp:positionV>
                  <wp:extent cx="125095" cy="135255"/>
                  <wp:effectExtent l="0" t="0" r="0" b="0"/>
                  <wp:wrapSquare wrapText="bothSides"/>
                  <wp:docPr id="5"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095" cy="13525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432CB7">
              <w:rPr>
                <w:lang w:val="ro-RO"/>
              </w:rPr>
              <w:t xml:space="preserve"> </w:t>
            </w:r>
          </w:p>
        </w:tc>
      </w:tr>
      <w:tr w:rsidR="005E6C0D" w:rsidRPr="00F4136C" w14:paraId="6683C4CC" w14:textId="77777777" w:rsidTr="00996D1F">
        <w:trPr>
          <w:trHeight w:val="397"/>
        </w:trPr>
        <w:tc>
          <w:tcPr>
            <w:tcW w:w="2834" w:type="dxa"/>
            <w:vMerge/>
          </w:tcPr>
          <w:p w14:paraId="357FF0F7" w14:textId="77777777" w:rsidR="005E6C0D" w:rsidRPr="00432CB7" w:rsidRDefault="005E6C0D">
            <w:pPr>
              <w:rPr>
                <w:lang w:val="ro-RO"/>
              </w:rPr>
            </w:pPr>
          </w:p>
        </w:tc>
        <w:tc>
          <w:tcPr>
            <w:tcW w:w="7541" w:type="dxa"/>
            <w:vAlign w:val="center"/>
          </w:tcPr>
          <w:p w14:paraId="084BFF0A" w14:textId="77777777" w:rsidR="005E6C0D" w:rsidRPr="00432CB7" w:rsidRDefault="005E6C0D">
            <w:pPr>
              <w:pStyle w:val="ECVGenderRow"/>
              <w:rPr>
                <w:lang w:val="ro-RO"/>
              </w:rPr>
            </w:pPr>
            <w:r w:rsidRPr="00432CB7">
              <w:rPr>
                <w:rStyle w:val="ECVHeadingContactDetails"/>
                <w:lang w:val="ro-RO"/>
              </w:rPr>
              <w:t xml:space="preserve">Sexul </w:t>
            </w:r>
            <w:r w:rsidRPr="00432CB7">
              <w:rPr>
                <w:rStyle w:val="ECVContactDetails"/>
                <w:lang w:val="ro-RO"/>
              </w:rPr>
              <w:t xml:space="preserve">Masculin </w:t>
            </w:r>
            <w:r w:rsidRPr="00432CB7">
              <w:rPr>
                <w:rStyle w:val="ECVHeadingContactDetails"/>
                <w:lang w:val="ro-RO"/>
              </w:rPr>
              <w:t xml:space="preserve">| Data </w:t>
            </w:r>
            <w:r w:rsidR="00B30F0B" w:rsidRPr="00432CB7">
              <w:rPr>
                <w:rStyle w:val="ECVHeadingContactDetails"/>
                <w:lang w:val="ro-RO"/>
              </w:rPr>
              <w:t>nașterii</w:t>
            </w:r>
            <w:r w:rsidRPr="00432CB7">
              <w:rPr>
                <w:rStyle w:val="ECVHeadingContactDetails"/>
                <w:lang w:val="ro-RO"/>
              </w:rPr>
              <w:t xml:space="preserve"> </w:t>
            </w:r>
            <w:r w:rsidRPr="00432CB7">
              <w:rPr>
                <w:rStyle w:val="ECVContactDetails"/>
                <w:lang w:val="ro-RO"/>
              </w:rPr>
              <w:t xml:space="preserve">18/11/1979 </w:t>
            </w:r>
            <w:r w:rsidRPr="00432CB7">
              <w:rPr>
                <w:rStyle w:val="ECVHeadingContactDetails"/>
                <w:lang w:val="ro-RO"/>
              </w:rPr>
              <w:t xml:space="preserve">| </w:t>
            </w:r>
            <w:r w:rsidR="00B30F0B" w:rsidRPr="00432CB7">
              <w:rPr>
                <w:rStyle w:val="ECVHeadingContactDetails"/>
                <w:lang w:val="ro-RO"/>
              </w:rPr>
              <w:t>Naționalitatea</w:t>
            </w:r>
            <w:r w:rsidRPr="00432CB7">
              <w:rPr>
                <w:rStyle w:val="ECVHeadingContactDetails"/>
                <w:lang w:val="ro-RO"/>
              </w:rPr>
              <w:t xml:space="preserve"> </w:t>
            </w:r>
            <w:r w:rsidRPr="00432CB7">
              <w:rPr>
                <w:rStyle w:val="ECVContactDetails"/>
                <w:lang w:val="ro-RO"/>
              </w:rPr>
              <w:t>română</w:t>
            </w:r>
            <w:r w:rsidRPr="00432CB7">
              <w:rPr>
                <w:lang w:val="ro-RO"/>
              </w:rPr>
              <w:t xml:space="preserve"> </w:t>
            </w:r>
          </w:p>
        </w:tc>
      </w:tr>
    </w:tbl>
    <w:p w14:paraId="6821BFB7" w14:textId="77777777" w:rsidR="005E6C0D" w:rsidRPr="00432CB7" w:rsidRDefault="005E6C0D">
      <w:pPr>
        <w:pStyle w:val="ECVText"/>
        <w:rPr>
          <w:lang w:val="ro-RO"/>
        </w:rPr>
      </w:pPr>
    </w:p>
    <w:p w14:paraId="656A3D68" w14:textId="77777777" w:rsidR="005E6C0D" w:rsidRPr="00432CB7" w:rsidRDefault="005E6C0D">
      <w:pPr>
        <w:pStyle w:val="ECVText"/>
        <w:rPr>
          <w:lang w:val="ro-RO"/>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5E6C0D" w:rsidRPr="00432CB7" w14:paraId="0225881C" w14:textId="77777777">
        <w:trPr>
          <w:trHeight w:val="170"/>
        </w:trPr>
        <w:tc>
          <w:tcPr>
            <w:tcW w:w="2835" w:type="dxa"/>
          </w:tcPr>
          <w:p w14:paraId="37C2B731" w14:textId="77777777" w:rsidR="005E6C0D" w:rsidRPr="00432CB7" w:rsidRDefault="005E6C0D">
            <w:pPr>
              <w:pStyle w:val="ECVLeftHeading"/>
              <w:rPr>
                <w:lang w:val="ro-RO"/>
              </w:rPr>
            </w:pPr>
            <w:r w:rsidRPr="00432CB7">
              <w:rPr>
                <w:caps w:val="0"/>
                <w:lang w:val="ro-RO"/>
              </w:rPr>
              <w:t>EXPERIENŢA PROFESIONALĂ</w:t>
            </w:r>
          </w:p>
        </w:tc>
        <w:tc>
          <w:tcPr>
            <w:tcW w:w="7540" w:type="dxa"/>
            <w:vAlign w:val="bottom"/>
          </w:tcPr>
          <w:p w14:paraId="43FAA8AB" w14:textId="6C24A4C0" w:rsidR="005E6C0D" w:rsidRPr="00432CB7" w:rsidRDefault="00371D98">
            <w:pPr>
              <w:pStyle w:val="ECVBlueBox"/>
              <w:rPr>
                <w:lang w:val="ro-RO"/>
              </w:rPr>
            </w:pPr>
            <w:r>
              <w:rPr>
                <w:noProof/>
                <w:lang w:val="ro-RO"/>
              </w:rPr>
              <w:drawing>
                <wp:inline distT="0" distB="0" distL="0" distR="0" wp14:anchorId="7F95471E" wp14:editId="74EABB69">
                  <wp:extent cx="4785360" cy="91440"/>
                  <wp:effectExtent l="0" t="0" r="0" b="0"/>
                  <wp:docPr id="4"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85360" cy="91440"/>
                          </a:xfrm>
                          <a:prstGeom prst="rect">
                            <a:avLst/>
                          </a:prstGeom>
                          <a:solidFill>
                            <a:srgbClr val="FFFFFF"/>
                          </a:solidFill>
                          <a:ln>
                            <a:noFill/>
                          </a:ln>
                        </pic:spPr>
                      </pic:pic>
                    </a:graphicData>
                  </a:graphic>
                </wp:inline>
              </w:drawing>
            </w:r>
            <w:r w:rsidR="005E6C0D" w:rsidRPr="00432CB7">
              <w:rPr>
                <w:lang w:val="ro-RO"/>
              </w:rPr>
              <w:t xml:space="preserve"> </w:t>
            </w:r>
          </w:p>
        </w:tc>
      </w:tr>
      <w:tr w:rsidR="00A03B0A" w:rsidRPr="00432CB7" w14:paraId="589375A3" w14:textId="77777777">
        <w:trPr>
          <w:trHeight w:val="170"/>
        </w:trPr>
        <w:tc>
          <w:tcPr>
            <w:tcW w:w="2835" w:type="dxa"/>
          </w:tcPr>
          <w:p w14:paraId="35C421D1" w14:textId="77777777" w:rsidR="00A03B0A" w:rsidRDefault="00A03B0A">
            <w:pPr>
              <w:pStyle w:val="ECVLeftHeading"/>
              <w:rPr>
                <w:caps w:val="0"/>
                <w:lang w:val="ro-RO"/>
              </w:rPr>
            </w:pPr>
          </w:p>
          <w:p w14:paraId="2A771E70" w14:textId="77777777" w:rsidR="00A03B0A" w:rsidRDefault="00A03B0A">
            <w:pPr>
              <w:pStyle w:val="ECVLeftHeading"/>
              <w:rPr>
                <w:caps w:val="0"/>
                <w:lang w:val="ro-RO"/>
              </w:rPr>
            </w:pPr>
          </w:p>
          <w:p w14:paraId="3EC4D36F" w14:textId="77777777" w:rsidR="00A03B0A" w:rsidRPr="00432CB7" w:rsidRDefault="00A03B0A">
            <w:pPr>
              <w:pStyle w:val="ECVLeftHeading"/>
              <w:rPr>
                <w:caps w:val="0"/>
                <w:lang w:val="ro-RO"/>
              </w:rPr>
            </w:pPr>
          </w:p>
        </w:tc>
        <w:tc>
          <w:tcPr>
            <w:tcW w:w="7540" w:type="dxa"/>
            <w:vAlign w:val="bottom"/>
          </w:tcPr>
          <w:p w14:paraId="1FF01647" w14:textId="77777777" w:rsidR="00A03B0A" w:rsidRDefault="00A03B0A">
            <w:pPr>
              <w:pStyle w:val="ECVBlueBox"/>
              <w:rPr>
                <w:noProof/>
                <w:lang w:val="ro-RO"/>
              </w:rPr>
            </w:pPr>
          </w:p>
        </w:tc>
      </w:tr>
      <w:tr w:rsidR="00A03B0A" w:rsidRPr="00432CB7" w14:paraId="64F5406F" w14:textId="77777777" w:rsidTr="007F450C">
        <w:trPr>
          <w:trHeight w:val="170"/>
        </w:trPr>
        <w:tc>
          <w:tcPr>
            <w:tcW w:w="2835" w:type="dxa"/>
          </w:tcPr>
          <w:p w14:paraId="1017C3E5" w14:textId="5E956647" w:rsidR="00A03B0A" w:rsidRPr="00F4136C" w:rsidRDefault="00A03B0A" w:rsidP="00A03B0A">
            <w:pPr>
              <w:pStyle w:val="ECVDate"/>
              <w:jc w:val="center"/>
              <w:rPr>
                <w:lang w:val="ro-RO"/>
              </w:rPr>
            </w:pPr>
            <w:r>
              <w:rPr>
                <w:lang w:val="ro-RO"/>
              </w:rPr>
              <w:t>Decembrie 2025 -</w:t>
            </w:r>
            <w:r w:rsidRPr="00F4136C">
              <w:rPr>
                <w:lang w:val="ro-RO"/>
              </w:rPr>
              <w:t xml:space="preserve"> prezent</w:t>
            </w:r>
          </w:p>
          <w:p w14:paraId="4601DE73" w14:textId="77777777" w:rsidR="00A03B0A" w:rsidRPr="00432CB7" w:rsidRDefault="00A03B0A" w:rsidP="00A03B0A">
            <w:pPr>
              <w:pStyle w:val="ECVLeftHeading"/>
              <w:rPr>
                <w:caps w:val="0"/>
                <w:lang w:val="ro-RO"/>
              </w:rPr>
            </w:pPr>
          </w:p>
        </w:tc>
        <w:tc>
          <w:tcPr>
            <w:tcW w:w="7540" w:type="dxa"/>
          </w:tcPr>
          <w:tbl>
            <w:tblPr>
              <w:tblpPr w:topFromText="6" w:bottomFromText="170" w:vertAnchor="text" w:tblpY="6"/>
              <w:tblW w:w="7541" w:type="dxa"/>
              <w:tblBorders>
                <w:top w:val="dotted" w:sz="4" w:space="0" w:color="auto"/>
                <w:left w:val="dotted" w:sz="4" w:space="0" w:color="auto"/>
                <w:bottom w:val="dotted" w:sz="4" w:space="0" w:color="auto"/>
                <w:right w:val="dotted" w:sz="4" w:space="0" w:color="auto"/>
              </w:tblBorders>
              <w:tblLayout w:type="fixed"/>
              <w:tblCellMar>
                <w:left w:w="0" w:type="dxa"/>
                <w:right w:w="0" w:type="dxa"/>
              </w:tblCellMar>
              <w:tblLook w:val="0000" w:firstRow="0" w:lastRow="0" w:firstColumn="0" w:lastColumn="0" w:noHBand="0" w:noVBand="0"/>
            </w:tblPr>
            <w:tblGrid>
              <w:gridCol w:w="7541"/>
            </w:tblGrid>
            <w:tr w:rsidR="00A03B0A" w:rsidRPr="00F4136C" w14:paraId="23579F6E" w14:textId="77777777" w:rsidTr="00A03B0A">
              <w:tc>
                <w:tcPr>
                  <w:tcW w:w="7541" w:type="dxa"/>
                </w:tcPr>
                <w:p w14:paraId="7AC2EEFF" w14:textId="14B4E2FF" w:rsidR="00A03B0A" w:rsidRPr="00F4136C" w:rsidRDefault="00A03B0A" w:rsidP="00A03B0A">
                  <w:pPr>
                    <w:pStyle w:val="ECVSubSectionHeading"/>
                    <w:rPr>
                      <w:lang w:val="ro-RO"/>
                    </w:rPr>
                  </w:pPr>
                  <w:r>
                    <w:rPr>
                      <w:lang w:val="ro-RO"/>
                    </w:rPr>
                    <w:t>Primar interimar</w:t>
                  </w:r>
                  <w:r w:rsidRPr="00F4136C">
                    <w:rPr>
                      <w:lang w:val="ro-RO"/>
                    </w:rPr>
                    <w:t xml:space="preserve"> </w:t>
                  </w:r>
                </w:p>
              </w:tc>
            </w:tr>
            <w:tr w:rsidR="00A03B0A" w:rsidRPr="00F4136C" w14:paraId="40C47FA8" w14:textId="77777777" w:rsidTr="00A03B0A">
              <w:tc>
                <w:tcPr>
                  <w:tcW w:w="7541" w:type="dxa"/>
                </w:tcPr>
                <w:p w14:paraId="738BFCEC" w14:textId="77777777" w:rsidR="00A03B0A" w:rsidRPr="00261F41" w:rsidRDefault="00A03B0A" w:rsidP="00A03B0A">
                  <w:pPr>
                    <w:pStyle w:val="ECVOrganisationDetails"/>
                    <w:rPr>
                      <w:lang w:val="ro-RO"/>
                    </w:rPr>
                  </w:pPr>
                  <w:r w:rsidRPr="00261F41">
                    <w:rPr>
                      <w:lang w:val="ro-RO"/>
                    </w:rPr>
                    <w:t>Primăria Sectorului 6, București, România</w:t>
                  </w:r>
                </w:p>
                <w:p w14:paraId="5C72F241" w14:textId="77777777" w:rsidR="00A03B0A" w:rsidRPr="00261F41" w:rsidRDefault="00A03B0A" w:rsidP="00A03B0A">
                  <w:pPr>
                    <w:pStyle w:val="ECVOrganisationDetails"/>
                    <w:rPr>
                      <w:lang w:val="ro-RO"/>
                    </w:rPr>
                  </w:pPr>
                  <w:r>
                    <w:rPr>
                      <w:lang w:val="ro-RO"/>
                    </w:rPr>
                    <w:t>Calea Plevnei 147-149, Sector 6, București</w:t>
                  </w:r>
                </w:p>
              </w:tc>
            </w:tr>
          </w:tbl>
          <w:p w14:paraId="50BFB0FA" w14:textId="77777777" w:rsidR="00A03B0A" w:rsidRDefault="00A03B0A" w:rsidP="00A03B0A">
            <w:pPr>
              <w:pStyle w:val="ECVBlueBox"/>
              <w:rPr>
                <w:noProof/>
                <w:lang w:val="ro-RO"/>
              </w:rPr>
            </w:pPr>
          </w:p>
        </w:tc>
      </w:tr>
    </w:tbl>
    <w:p w14:paraId="42DF04D9" w14:textId="035BAEB7" w:rsidR="001E40D8" w:rsidRDefault="001E40D8">
      <w:pPr>
        <w:pStyle w:val="ECVLeftHeading"/>
        <w:rPr>
          <w:caps w:val="0"/>
          <w:lang w:val="ro-RO"/>
        </w:rPr>
      </w:pPr>
    </w:p>
    <w:tbl>
      <w:tblPr>
        <w:tblpPr w:topFromText="6" w:bottomFromText="170" w:vertAnchor="text" w:tblpY="6"/>
        <w:tblW w:w="0" w:type="auto"/>
        <w:tblBorders>
          <w:top w:val="dotted" w:sz="4" w:space="0" w:color="auto"/>
          <w:left w:val="dotted" w:sz="4" w:space="0" w:color="auto"/>
          <w:bottom w:val="dotted" w:sz="4" w:space="0" w:color="auto"/>
          <w:right w:val="dotted" w:sz="4" w:space="0" w:color="auto"/>
        </w:tblBorders>
        <w:tblLayout w:type="fixed"/>
        <w:tblCellMar>
          <w:left w:w="0" w:type="dxa"/>
          <w:right w:w="0" w:type="dxa"/>
        </w:tblCellMar>
        <w:tblLook w:val="0000" w:firstRow="0" w:lastRow="0" w:firstColumn="0" w:lastColumn="0" w:noHBand="0" w:noVBand="0"/>
      </w:tblPr>
      <w:tblGrid>
        <w:gridCol w:w="2834"/>
        <w:gridCol w:w="7541"/>
      </w:tblGrid>
      <w:tr w:rsidR="00A03B0A" w:rsidRPr="00F4136C" w14:paraId="2A396F8F" w14:textId="77777777" w:rsidTr="0065708D">
        <w:tc>
          <w:tcPr>
            <w:tcW w:w="2834" w:type="dxa"/>
          </w:tcPr>
          <w:p w14:paraId="7C68F354" w14:textId="7F7A1338" w:rsidR="00A03B0A" w:rsidRPr="00F4136C" w:rsidRDefault="00A03B0A" w:rsidP="0065708D">
            <w:pPr>
              <w:pStyle w:val="ECVDate"/>
              <w:jc w:val="center"/>
              <w:rPr>
                <w:lang w:val="ro-RO"/>
              </w:rPr>
            </w:pPr>
            <w:r>
              <w:rPr>
                <w:lang w:val="ro-RO"/>
              </w:rPr>
              <w:t>Decembrie 2024 – Decembrie 2025</w:t>
            </w:r>
          </w:p>
          <w:p w14:paraId="614BDDF1" w14:textId="77777777" w:rsidR="00A03B0A" w:rsidRPr="00F4136C" w:rsidRDefault="00A03B0A" w:rsidP="0065708D">
            <w:pPr>
              <w:pStyle w:val="ECVDate"/>
              <w:rPr>
                <w:lang w:val="ro-RO"/>
              </w:rPr>
            </w:pPr>
          </w:p>
        </w:tc>
        <w:tc>
          <w:tcPr>
            <w:tcW w:w="7541" w:type="dxa"/>
          </w:tcPr>
          <w:tbl>
            <w:tblPr>
              <w:tblpPr w:topFromText="6" w:bottomFromText="170" w:vertAnchor="text" w:tblpY="6"/>
              <w:tblW w:w="7541" w:type="dxa"/>
              <w:tblBorders>
                <w:top w:val="dotted" w:sz="4" w:space="0" w:color="auto"/>
                <w:left w:val="dotted" w:sz="4" w:space="0" w:color="auto"/>
                <w:bottom w:val="dotted" w:sz="4" w:space="0" w:color="auto"/>
                <w:right w:val="dotted" w:sz="4" w:space="0" w:color="auto"/>
              </w:tblBorders>
              <w:tblLayout w:type="fixed"/>
              <w:tblCellMar>
                <w:left w:w="0" w:type="dxa"/>
                <w:right w:w="0" w:type="dxa"/>
              </w:tblCellMar>
              <w:tblLook w:val="0000" w:firstRow="0" w:lastRow="0" w:firstColumn="0" w:lastColumn="0" w:noHBand="0" w:noVBand="0"/>
            </w:tblPr>
            <w:tblGrid>
              <w:gridCol w:w="7541"/>
            </w:tblGrid>
            <w:tr w:rsidR="00A03B0A" w:rsidRPr="00F4136C" w14:paraId="0C3777C2" w14:textId="77777777" w:rsidTr="00A03B0A">
              <w:tc>
                <w:tcPr>
                  <w:tcW w:w="7541" w:type="dxa"/>
                </w:tcPr>
                <w:p w14:paraId="368E4D47" w14:textId="29CC349E" w:rsidR="00A03B0A" w:rsidRPr="00F4136C" w:rsidRDefault="00A03B0A" w:rsidP="0065708D">
                  <w:pPr>
                    <w:pStyle w:val="ECVSubSectionHeading"/>
                    <w:rPr>
                      <w:lang w:val="ro-RO"/>
                    </w:rPr>
                  </w:pPr>
                  <w:r>
                    <w:rPr>
                      <w:lang w:val="ro-RO"/>
                    </w:rPr>
                    <w:t xml:space="preserve">Viceprimar </w:t>
                  </w:r>
                </w:p>
              </w:tc>
            </w:tr>
            <w:tr w:rsidR="00A03B0A" w:rsidRPr="00F4136C" w14:paraId="78EFCFCD" w14:textId="77777777" w:rsidTr="00A03B0A">
              <w:tc>
                <w:tcPr>
                  <w:tcW w:w="7541" w:type="dxa"/>
                </w:tcPr>
                <w:p w14:paraId="46FA1495" w14:textId="77777777" w:rsidR="00A03B0A" w:rsidRPr="00261F41" w:rsidRDefault="00A03B0A" w:rsidP="0065708D">
                  <w:pPr>
                    <w:pStyle w:val="ECVOrganisationDetails"/>
                    <w:rPr>
                      <w:lang w:val="ro-RO"/>
                    </w:rPr>
                  </w:pPr>
                  <w:r w:rsidRPr="00261F41">
                    <w:rPr>
                      <w:lang w:val="ro-RO"/>
                    </w:rPr>
                    <w:t>Primăria Sectorului 6, București, România</w:t>
                  </w:r>
                </w:p>
                <w:p w14:paraId="02F4806F" w14:textId="77777777" w:rsidR="00A03B0A" w:rsidRPr="00261F41" w:rsidRDefault="00A03B0A" w:rsidP="0065708D">
                  <w:pPr>
                    <w:pStyle w:val="ECVOrganisationDetails"/>
                    <w:rPr>
                      <w:lang w:val="ro-RO"/>
                    </w:rPr>
                  </w:pPr>
                  <w:r>
                    <w:rPr>
                      <w:lang w:val="ro-RO"/>
                    </w:rPr>
                    <w:t>Calea Plevnei 147-149, Sector 6, București</w:t>
                  </w:r>
                </w:p>
              </w:tc>
            </w:tr>
          </w:tbl>
          <w:p w14:paraId="4B7D8A8F" w14:textId="77777777" w:rsidR="00A03B0A" w:rsidRPr="00F4136C" w:rsidRDefault="00A03B0A" w:rsidP="0065708D">
            <w:pPr>
              <w:pStyle w:val="ECVSubSectionHeading"/>
              <w:rPr>
                <w:lang w:val="ro-RO"/>
              </w:rPr>
            </w:pPr>
          </w:p>
        </w:tc>
      </w:tr>
    </w:tbl>
    <w:p w14:paraId="0F66657C" w14:textId="77777777" w:rsidR="00A03B0A" w:rsidRDefault="00A03B0A">
      <w:pPr>
        <w:pStyle w:val="ECVLeftHeading"/>
        <w:rPr>
          <w:caps w:val="0"/>
          <w:lang w:val="ro-RO"/>
        </w:rPr>
      </w:pPr>
    </w:p>
    <w:p w14:paraId="25A2D5AA" w14:textId="77777777" w:rsidR="00A03B0A" w:rsidRDefault="00A03B0A">
      <w:pPr>
        <w:pStyle w:val="ECVLeftHeading"/>
        <w:rPr>
          <w:caps w:val="0"/>
          <w:lang w:val="ro-RO"/>
        </w:rPr>
      </w:pPr>
    </w:p>
    <w:p w14:paraId="533D9423" w14:textId="77777777" w:rsidR="00A03B0A" w:rsidRDefault="00A03B0A">
      <w:pPr>
        <w:pStyle w:val="ECVLeftHeading"/>
        <w:rPr>
          <w:caps w:val="0"/>
          <w:lang w:val="ro-RO"/>
        </w:rPr>
      </w:pPr>
    </w:p>
    <w:tbl>
      <w:tblPr>
        <w:tblpPr w:topFromText="6" w:bottomFromText="170" w:vertAnchor="text" w:tblpY="6"/>
        <w:tblW w:w="0" w:type="auto"/>
        <w:tblBorders>
          <w:top w:val="dotted" w:sz="4" w:space="0" w:color="auto"/>
          <w:left w:val="dotted" w:sz="4" w:space="0" w:color="auto"/>
          <w:bottom w:val="dotted" w:sz="4" w:space="0" w:color="auto"/>
          <w:right w:val="dotted" w:sz="4" w:space="0" w:color="auto"/>
        </w:tblBorders>
        <w:tblLayout w:type="fixed"/>
        <w:tblCellMar>
          <w:left w:w="0" w:type="dxa"/>
          <w:right w:w="0" w:type="dxa"/>
        </w:tblCellMar>
        <w:tblLook w:val="0000" w:firstRow="0" w:lastRow="0" w:firstColumn="0" w:lastColumn="0" w:noHBand="0" w:noVBand="0"/>
      </w:tblPr>
      <w:tblGrid>
        <w:gridCol w:w="2834"/>
        <w:gridCol w:w="7541"/>
      </w:tblGrid>
      <w:tr w:rsidR="001E40D8" w:rsidRPr="009D2675" w14:paraId="720B10FF" w14:textId="77777777" w:rsidTr="006D53E2">
        <w:tc>
          <w:tcPr>
            <w:tcW w:w="2834" w:type="dxa"/>
          </w:tcPr>
          <w:p w14:paraId="41D7B2A4" w14:textId="067CE7AD" w:rsidR="001E40D8" w:rsidRPr="00F4136C" w:rsidRDefault="001E40D8" w:rsidP="006D53E2">
            <w:pPr>
              <w:pStyle w:val="ECVDate"/>
              <w:jc w:val="center"/>
              <w:rPr>
                <w:lang w:val="ro-RO"/>
              </w:rPr>
            </w:pPr>
            <w:r>
              <w:rPr>
                <w:lang w:val="ro-RO"/>
              </w:rPr>
              <w:t>Februarie 2020</w:t>
            </w:r>
            <w:r w:rsidRPr="00F4136C">
              <w:rPr>
                <w:lang w:val="ro-RO"/>
              </w:rPr>
              <w:t xml:space="preserve"> – </w:t>
            </w:r>
            <w:r w:rsidR="00A03B0A">
              <w:rPr>
                <w:lang w:val="ro-RO"/>
              </w:rPr>
              <w:t>Octombrie 2024</w:t>
            </w:r>
          </w:p>
          <w:p w14:paraId="0AED08F6" w14:textId="77777777" w:rsidR="001E40D8" w:rsidRPr="00F4136C" w:rsidRDefault="001E40D8" w:rsidP="006D53E2">
            <w:pPr>
              <w:pStyle w:val="ECVDate"/>
              <w:rPr>
                <w:lang w:val="ro-RO"/>
              </w:rPr>
            </w:pPr>
          </w:p>
        </w:tc>
        <w:tc>
          <w:tcPr>
            <w:tcW w:w="7541" w:type="dxa"/>
          </w:tcPr>
          <w:tbl>
            <w:tblPr>
              <w:tblpPr w:topFromText="6" w:bottomFromText="170" w:vertAnchor="text" w:tblpY="6"/>
              <w:tblW w:w="0" w:type="auto"/>
              <w:tblBorders>
                <w:top w:val="dotted" w:sz="4" w:space="0" w:color="auto"/>
                <w:left w:val="dotted" w:sz="4" w:space="0" w:color="auto"/>
                <w:bottom w:val="dotted" w:sz="4" w:space="0" w:color="auto"/>
                <w:right w:val="dotted" w:sz="4" w:space="0" w:color="auto"/>
              </w:tblBorders>
              <w:tblLayout w:type="fixed"/>
              <w:tblCellMar>
                <w:left w:w="0" w:type="dxa"/>
                <w:right w:w="0" w:type="dxa"/>
              </w:tblCellMar>
              <w:tblLook w:val="0000" w:firstRow="0" w:lastRow="0" w:firstColumn="0" w:lastColumn="0" w:noHBand="0" w:noVBand="0"/>
            </w:tblPr>
            <w:tblGrid>
              <w:gridCol w:w="7541"/>
            </w:tblGrid>
            <w:tr w:rsidR="001E40D8" w:rsidRPr="00F4136C" w14:paraId="610519FC" w14:textId="77777777" w:rsidTr="006D53E2">
              <w:tc>
                <w:tcPr>
                  <w:tcW w:w="7541" w:type="dxa"/>
                </w:tcPr>
                <w:p w14:paraId="427D6E81" w14:textId="018CDF36" w:rsidR="001E40D8" w:rsidRPr="00F4136C" w:rsidRDefault="001E40D8" w:rsidP="006D53E2">
                  <w:pPr>
                    <w:pStyle w:val="ECVSubSectionHeading"/>
                    <w:rPr>
                      <w:lang w:val="ro-RO"/>
                    </w:rPr>
                  </w:pPr>
                  <w:r>
                    <w:rPr>
                      <w:lang w:val="ro-RO"/>
                    </w:rPr>
                    <w:t>A</w:t>
                  </w:r>
                  <w:r w:rsidR="0075169D">
                    <w:rPr>
                      <w:lang w:val="ro-RO"/>
                    </w:rPr>
                    <w:t>dministrator public</w:t>
                  </w:r>
                  <w:r w:rsidRPr="00F4136C">
                    <w:rPr>
                      <w:lang w:val="ro-RO"/>
                    </w:rPr>
                    <w:t xml:space="preserve"> </w:t>
                  </w:r>
                </w:p>
              </w:tc>
            </w:tr>
            <w:tr w:rsidR="001E40D8" w:rsidRPr="00F4136C" w14:paraId="18AEC61F" w14:textId="77777777" w:rsidTr="006D53E2">
              <w:tc>
                <w:tcPr>
                  <w:tcW w:w="7541" w:type="dxa"/>
                </w:tcPr>
                <w:p w14:paraId="1BC2D18F" w14:textId="30E2B243" w:rsidR="001E40D8" w:rsidRPr="00261F41" w:rsidRDefault="0075169D" w:rsidP="006D53E2">
                  <w:pPr>
                    <w:pStyle w:val="ECVOrganisationDetails"/>
                    <w:rPr>
                      <w:lang w:val="ro-RO"/>
                    </w:rPr>
                  </w:pPr>
                  <w:r w:rsidRPr="00261F41">
                    <w:rPr>
                      <w:lang w:val="ro-RO"/>
                    </w:rPr>
                    <w:t>Primăria Sectorului 6, București</w:t>
                  </w:r>
                  <w:r w:rsidR="001E40D8" w:rsidRPr="00261F41">
                    <w:rPr>
                      <w:lang w:val="ro-RO"/>
                    </w:rPr>
                    <w:t>, România</w:t>
                  </w:r>
                </w:p>
                <w:p w14:paraId="1BEE1BD7" w14:textId="15894C91" w:rsidR="001E40D8" w:rsidRPr="00261F41" w:rsidRDefault="00EC5E5B" w:rsidP="00EC5E5B">
                  <w:pPr>
                    <w:pStyle w:val="ECVOrganisationDetails"/>
                    <w:rPr>
                      <w:lang w:val="ro-RO"/>
                    </w:rPr>
                  </w:pPr>
                  <w:r>
                    <w:rPr>
                      <w:lang w:val="ro-RO"/>
                    </w:rPr>
                    <w:t>Calea Plevnei 147-149, Sector 6, București</w:t>
                  </w:r>
                </w:p>
              </w:tc>
            </w:tr>
            <w:tr w:rsidR="001E40D8" w:rsidRPr="00F4136C" w14:paraId="25EE242B" w14:textId="77777777" w:rsidTr="006D53E2">
              <w:tc>
                <w:tcPr>
                  <w:tcW w:w="7541" w:type="dxa"/>
                </w:tcPr>
                <w:p w14:paraId="35B9B041" w14:textId="5F87B857" w:rsidR="0075169D" w:rsidRPr="00261F41" w:rsidRDefault="0075169D" w:rsidP="0075169D">
                  <w:pPr>
                    <w:pStyle w:val="europass5fbulleted5flist"/>
                    <w:numPr>
                      <w:ilvl w:val="0"/>
                      <w:numId w:val="11"/>
                    </w:numPr>
                    <w:rPr>
                      <w:lang w:val="ro-RO"/>
                    </w:rPr>
                  </w:pPr>
                  <w:r w:rsidRPr="00261F41">
                    <w:rPr>
                      <w:lang w:val="ro-RO"/>
                    </w:rPr>
                    <w:t xml:space="preserve">Coordonarea aparatului de specialitate al primarului; </w:t>
                  </w:r>
                </w:p>
                <w:p w14:paraId="141287BD" w14:textId="534900A5" w:rsidR="001E40D8" w:rsidRPr="00261F41" w:rsidRDefault="0075169D" w:rsidP="0075169D">
                  <w:pPr>
                    <w:pStyle w:val="europass5fbulleted5flist"/>
                    <w:numPr>
                      <w:ilvl w:val="0"/>
                      <w:numId w:val="11"/>
                    </w:numPr>
                    <w:rPr>
                      <w:lang w:val="ro-RO"/>
                    </w:rPr>
                  </w:pPr>
                  <w:r w:rsidRPr="00261F41">
                    <w:rPr>
                      <w:lang w:val="ro-RO"/>
                    </w:rPr>
                    <w:t>Coordonarea serviciilor publice de interes local prestate prin intermediul aparatului de specialitate și/sau prin intermediul organismelor prestatoare de servicii publice și de utilitate publică de interes local;</w:t>
                  </w:r>
                </w:p>
              </w:tc>
            </w:tr>
            <w:tr w:rsidR="001E40D8" w:rsidRPr="00F4136C" w14:paraId="4260E895" w14:textId="77777777" w:rsidTr="006D53E2">
              <w:trPr>
                <w:trHeight w:val="340"/>
              </w:trPr>
              <w:tc>
                <w:tcPr>
                  <w:tcW w:w="7541" w:type="dxa"/>
                  <w:vAlign w:val="bottom"/>
                </w:tcPr>
                <w:p w14:paraId="3BEE5C8A" w14:textId="15A65406" w:rsidR="001E40D8" w:rsidRPr="00F4136C" w:rsidRDefault="001E40D8" w:rsidP="006D53E2">
                  <w:pPr>
                    <w:pStyle w:val="ECVBusinessSectorRow"/>
                    <w:rPr>
                      <w:lang w:val="ro-RO"/>
                    </w:rPr>
                  </w:pPr>
                  <w:r w:rsidRPr="00F4136C">
                    <w:rPr>
                      <w:rStyle w:val="ECVHeadingBusinessSector"/>
                      <w:lang w:val="ro-RO"/>
                    </w:rPr>
                    <w:t xml:space="preserve">Business or sector </w:t>
                  </w:r>
                  <w:r w:rsidRPr="00996D1F">
                    <w:rPr>
                      <w:rStyle w:val="ECVHeadingContactDetails"/>
                      <w:color w:val="auto"/>
                      <w:lang w:val="ro-RO"/>
                    </w:rPr>
                    <w:t xml:space="preserve"> </w:t>
                  </w:r>
                  <w:r w:rsidR="0075169D">
                    <w:rPr>
                      <w:rStyle w:val="ECVHeadingContactDetails"/>
                      <w:color w:val="auto"/>
                      <w:lang w:val="ro-RO"/>
                    </w:rPr>
                    <w:t>Administrație publică locală</w:t>
                  </w:r>
                </w:p>
              </w:tc>
            </w:tr>
          </w:tbl>
          <w:p w14:paraId="1AC77CCA" w14:textId="77777777" w:rsidR="001E40D8" w:rsidRPr="00F4136C" w:rsidRDefault="001E40D8" w:rsidP="006D53E2">
            <w:pPr>
              <w:pStyle w:val="ECVSubSectionHeading"/>
              <w:rPr>
                <w:lang w:val="ro-RO"/>
              </w:rPr>
            </w:pPr>
          </w:p>
        </w:tc>
      </w:tr>
    </w:tbl>
    <w:p w14:paraId="00C9C1E4" w14:textId="77777777" w:rsidR="001E40D8" w:rsidRDefault="001E40D8" w:rsidP="001E40D8">
      <w:pPr>
        <w:pStyle w:val="ECVLeftHeading"/>
        <w:jc w:val="left"/>
        <w:rPr>
          <w:caps w:val="0"/>
          <w:lang w:val="ro-RO"/>
        </w:rPr>
      </w:pPr>
    </w:p>
    <w:tbl>
      <w:tblPr>
        <w:tblpPr w:topFromText="6" w:bottomFromText="170" w:vertAnchor="text" w:tblpY="6"/>
        <w:tblW w:w="0" w:type="auto"/>
        <w:tblBorders>
          <w:top w:val="dotted" w:sz="4" w:space="0" w:color="auto"/>
          <w:left w:val="dotted" w:sz="4" w:space="0" w:color="auto"/>
          <w:bottom w:val="dotted" w:sz="4" w:space="0" w:color="auto"/>
          <w:right w:val="dotted" w:sz="4" w:space="0" w:color="auto"/>
        </w:tblBorders>
        <w:tblLayout w:type="fixed"/>
        <w:tblCellMar>
          <w:left w:w="0" w:type="dxa"/>
          <w:right w:w="0" w:type="dxa"/>
        </w:tblCellMar>
        <w:tblLook w:val="0000" w:firstRow="0" w:lastRow="0" w:firstColumn="0" w:lastColumn="0" w:noHBand="0" w:noVBand="0"/>
      </w:tblPr>
      <w:tblGrid>
        <w:gridCol w:w="2834"/>
        <w:gridCol w:w="7541"/>
      </w:tblGrid>
      <w:tr w:rsidR="008724C8" w:rsidRPr="009D2675" w14:paraId="4A361AFD" w14:textId="77777777" w:rsidTr="00B44444">
        <w:tc>
          <w:tcPr>
            <w:tcW w:w="2834" w:type="dxa"/>
          </w:tcPr>
          <w:p w14:paraId="15701648" w14:textId="07335D3E" w:rsidR="008724C8" w:rsidRPr="00F4136C" w:rsidRDefault="00A830A9" w:rsidP="00B44444">
            <w:pPr>
              <w:pStyle w:val="ECVDate"/>
              <w:jc w:val="center"/>
              <w:rPr>
                <w:lang w:val="ro-RO"/>
              </w:rPr>
            </w:pPr>
            <w:r>
              <w:rPr>
                <w:lang w:val="ro-RO"/>
              </w:rPr>
              <w:t xml:space="preserve">Februarie </w:t>
            </w:r>
            <w:r w:rsidRPr="00A830A9">
              <w:rPr>
                <w:lang w:val="ro-RO"/>
              </w:rPr>
              <w:t>2021</w:t>
            </w:r>
            <w:r>
              <w:rPr>
                <w:lang w:val="ro-RO"/>
              </w:rPr>
              <w:t xml:space="preserve"> </w:t>
            </w:r>
            <w:r w:rsidR="008724C8" w:rsidRPr="00F4136C">
              <w:rPr>
                <w:lang w:val="ro-RO"/>
              </w:rPr>
              <w:t>– prezent</w:t>
            </w:r>
          </w:p>
          <w:p w14:paraId="08139663" w14:textId="77777777" w:rsidR="008724C8" w:rsidRPr="00F4136C" w:rsidRDefault="008724C8" w:rsidP="00B44444">
            <w:pPr>
              <w:pStyle w:val="ECVDate"/>
              <w:rPr>
                <w:lang w:val="ro-RO"/>
              </w:rPr>
            </w:pPr>
          </w:p>
        </w:tc>
        <w:tc>
          <w:tcPr>
            <w:tcW w:w="7541" w:type="dxa"/>
          </w:tcPr>
          <w:tbl>
            <w:tblPr>
              <w:tblpPr w:topFromText="6" w:bottomFromText="170" w:vertAnchor="text" w:tblpY="6"/>
              <w:tblW w:w="0" w:type="auto"/>
              <w:tblBorders>
                <w:top w:val="dotted" w:sz="4" w:space="0" w:color="auto"/>
                <w:left w:val="dotted" w:sz="4" w:space="0" w:color="auto"/>
                <w:bottom w:val="dotted" w:sz="4" w:space="0" w:color="auto"/>
                <w:right w:val="dotted" w:sz="4" w:space="0" w:color="auto"/>
              </w:tblBorders>
              <w:tblLayout w:type="fixed"/>
              <w:tblCellMar>
                <w:left w:w="0" w:type="dxa"/>
                <w:right w:w="0" w:type="dxa"/>
              </w:tblCellMar>
              <w:tblLook w:val="0000" w:firstRow="0" w:lastRow="0" w:firstColumn="0" w:lastColumn="0" w:noHBand="0" w:noVBand="0"/>
            </w:tblPr>
            <w:tblGrid>
              <w:gridCol w:w="7541"/>
            </w:tblGrid>
            <w:tr w:rsidR="008724C8" w:rsidRPr="00F4136C" w14:paraId="3F76E409" w14:textId="77777777" w:rsidTr="00B44444">
              <w:tc>
                <w:tcPr>
                  <w:tcW w:w="7541" w:type="dxa"/>
                </w:tcPr>
                <w:p w14:paraId="727CF95A" w14:textId="19AFC70F" w:rsidR="008724C8" w:rsidRPr="00F4136C" w:rsidRDefault="008724C8" w:rsidP="00B44444">
                  <w:pPr>
                    <w:pStyle w:val="ECVSubSectionHeading"/>
                    <w:rPr>
                      <w:lang w:val="ro-RO"/>
                    </w:rPr>
                  </w:pPr>
                  <w:r>
                    <w:rPr>
                      <w:lang w:val="ro-RO"/>
                    </w:rPr>
                    <w:t>Administrator</w:t>
                  </w:r>
                </w:p>
              </w:tc>
            </w:tr>
            <w:tr w:rsidR="008724C8" w:rsidRPr="00F4136C" w14:paraId="2374835D" w14:textId="77777777" w:rsidTr="00B44444">
              <w:tc>
                <w:tcPr>
                  <w:tcW w:w="7541" w:type="dxa"/>
                </w:tcPr>
                <w:p w14:paraId="4F170E4D" w14:textId="3AB64065" w:rsidR="008724C8" w:rsidRPr="00371D98" w:rsidRDefault="002D5064" w:rsidP="002D5064">
                  <w:pPr>
                    <w:pStyle w:val="ECVOrganisationDetails"/>
                    <w:rPr>
                      <w:lang w:val="ro-RO"/>
                    </w:rPr>
                  </w:pPr>
                  <w:r w:rsidRPr="002D5064">
                    <w:rPr>
                      <w:lang w:val="ro-RO"/>
                    </w:rPr>
                    <w:t>S.C. Energetica Servicii S.A.</w:t>
                  </w:r>
                  <w:r w:rsidR="008724C8">
                    <w:rPr>
                      <w:lang w:val="ro-RO"/>
                    </w:rPr>
                    <w:t>, București, România</w:t>
                  </w:r>
                </w:p>
                <w:p w14:paraId="428C826E" w14:textId="4F4B1BAF" w:rsidR="008724C8" w:rsidRPr="00F4136C" w:rsidRDefault="00EC5E5B" w:rsidP="00B44444">
                  <w:pPr>
                    <w:pStyle w:val="ECVOrganisationDetails"/>
                    <w:rPr>
                      <w:lang w:val="ro-RO"/>
                    </w:rPr>
                  </w:pPr>
                  <w:r w:rsidRPr="00261F41">
                    <w:rPr>
                      <w:lang w:val="ro-RO"/>
                    </w:rPr>
                    <w:t>Splaiul Unirii, Nr. 76, Corp A, Biroul nr. 1, Etaj 1, Sectorul 4, București</w:t>
                  </w:r>
                </w:p>
              </w:tc>
            </w:tr>
            <w:tr w:rsidR="008724C8" w:rsidRPr="00F4136C" w14:paraId="164730F3" w14:textId="77777777" w:rsidTr="00B44444">
              <w:tc>
                <w:tcPr>
                  <w:tcW w:w="7541" w:type="dxa"/>
                </w:tcPr>
                <w:p w14:paraId="47E0529D" w14:textId="60C55298" w:rsidR="008724C8" w:rsidRPr="0075169D" w:rsidRDefault="00A830A9" w:rsidP="00B44444">
                  <w:pPr>
                    <w:pStyle w:val="europass5fbulleted5flist"/>
                    <w:numPr>
                      <w:ilvl w:val="0"/>
                      <w:numId w:val="11"/>
                    </w:numPr>
                    <w:rPr>
                      <w:lang w:val="ro-RO"/>
                    </w:rPr>
                  </w:pPr>
                  <w:r>
                    <w:rPr>
                      <w:lang w:val="ro-RO"/>
                    </w:rPr>
                    <w:t>Membru Consiliu de administrație</w:t>
                  </w:r>
                  <w:r w:rsidR="008724C8" w:rsidRPr="0075169D">
                    <w:rPr>
                      <w:lang w:val="ro-RO"/>
                    </w:rPr>
                    <w:t xml:space="preserve">; </w:t>
                  </w:r>
                </w:p>
                <w:p w14:paraId="2CB745A9" w14:textId="79284CC8" w:rsidR="008724C8" w:rsidRDefault="00025C1E" w:rsidP="00B44444">
                  <w:pPr>
                    <w:pStyle w:val="europass5fbulleted5flist"/>
                    <w:numPr>
                      <w:ilvl w:val="0"/>
                      <w:numId w:val="11"/>
                    </w:numPr>
                    <w:rPr>
                      <w:lang w:val="ro-RO"/>
                    </w:rPr>
                  </w:pPr>
                  <w:r>
                    <w:rPr>
                      <w:lang w:val="ro-RO"/>
                    </w:rPr>
                    <w:t>Coordonarea activității companiei</w:t>
                  </w:r>
                  <w:r w:rsidR="004E3B16">
                    <w:rPr>
                      <w:lang w:val="ro-RO"/>
                    </w:rPr>
                    <w:t>;</w:t>
                  </w:r>
                </w:p>
                <w:p w14:paraId="03CE23FC" w14:textId="72B2A2D3" w:rsidR="004E3B16" w:rsidRPr="00371D98" w:rsidRDefault="004E3B16" w:rsidP="00B44444">
                  <w:pPr>
                    <w:pStyle w:val="europass5fbulleted5flist"/>
                    <w:numPr>
                      <w:ilvl w:val="0"/>
                      <w:numId w:val="11"/>
                    </w:numPr>
                    <w:rPr>
                      <w:lang w:val="ro-RO"/>
                    </w:rPr>
                  </w:pPr>
                  <w:r>
                    <w:rPr>
                      <w:lang w:val="ro-RO"/>
                    </w:rPr>
                    <w:t>Stabilirea direcțiilor strategice de dezvoltare.</w:t>
                  </w:r>
                </w:p>
              </w:tc>
            </w:tr>
            <w:tr w:rsidR="008724C8" w:rsidRPr="00F4136C" w14:paraId="21E63F53" w14:textId="77777777" w:rsidTr="00B44444">
              <w:trPr>
                <w:trHeight w:val="340"/>
              </w:trPr>
              <w:tc>
                <w:tcPr>
                  <w:tcW w:w="7541" w:type="dxa"/>
                  <w:vAlign w:val="bottom"/>
                </w:tcPr>
                <w:p w14:paraId="442D88CF" w14:textId="48CD7A28" w:rsidR="008724C8" w:rsidRPr="00F4136C" w:rsidRDefault="008724C8" w:rsidP="00B44444">
                  <w:pPr>
                    <w:pStyle w:val="ECVBusinessSectorRow"/>
                    <w:rPr>
                      <w:lang w:val="ro-RO"/>
                    </w:rPr>
                  </w:pPr>
                  <w:r w:rsidRPr="00F4136C">
                    <w:rPr>
                      <w:rStyle w:val="ECVHeadingBusinessSector"/>
                      <w:lang w:val="ro-RO"/>
                    </w:rPr>
                    <w:t xml:space="preserve">Business or sector </w:t>
                  </w:r>
                  <w:r w:rsidR="009B6544">
                    <w:rPr>
                      <w:rStyle w:val="ECVHeadingContactDetails"/>
                      <w:color w:val="auto"/>
                    </w:rPr>
                    <w:t xml:space="preserve"> </w:t>
                  </w:r>
                  <w:r w:rsidR="009B6544" w:rsidRPr="009B6544">
                    <w:rPr>
                      <w:rStyle w:val="ECVHeadingContactDetails"/>
                      <w:color w:val="auto"/>
                      <w:lang w:val="ro-RO"/>
                    </w:rPr>
                    <w:t>Management rețele edilitare</w:t>
                  </w:r>
                </w:p>
              </w:tc>
            </w:tr>
          </w:tbl>
          <w:p w14:paraId="191809A1" w14:textId="77777777" w:rsidR="008724C8" w:rsidRPr="00F4136C" w:rsidRDefault="008724C8" w:rsidP="00B44444">
            <w:pPr>
              <w:pStyle w:val="ECVSubSectionHeading"/>
              <w:rPr>
                <w:lang w:val="ro-RO"/>
              </w:rPr>
            </w:pPr>
          </w:p>
        </w:tc>
      </w:tr>
    </w:tbl>
    <w:p w14:paraId="571FFF20" w14:textId="77777777" w:rsidR="001E40D8" w:rsidRDefault="001E40D8">
      <w:pPr>
        <w:pStyle w:val="ECVLeftHeading"/>
        <w:rPr>
          <w:caps w:val="0"/>
          <w:lang w:val="ro-RO"/>
        </w:rPr>
      </w:pPr>
    </w:p>
    <w:tbl>
      <w:tblPr>
        <w:tblpPr w:topFromText="6" w:bottomFromText="170" w:vertAnchor="text" w:tblpY="6"/>
        <w:tblW w:w="0" w:type="auto"/>
        <w:tblBorders>
          <w:top w:val="dotted" w:sz="4" w:space="0" w:color="auto"/>
          <w:left w:val="dotted" w:sz="4" w:space="0" w:color="auto"/>
          <w:bottom w:val="dotted" w:sz="4" w:space="0" w:color="auto"/>
          <w:right w:val="dotted" w:sz="4" w:space="0" w:color="auto"/>
        </w:tblBorders>
        <w:tblLayout w:type="fixed"/>
        <w:tblCellMar>
          <w:left w:w="0" w:type="dxa"/>
          <w:right w:w="0" w:type="dxa"/>
        </w:tblCellMar>
        <w:tblLook w:val="0000" w:firstRow="0" w:lastRow="0" w:firstColumn="0" w:lastColumn="0" w:noHBand="0" w:noVBand="0"/>
      </w:tblPr>
      <w:tblGrid>
        <w:gridCol w:w="2834"/>
        <w:gridCol w:w="7541"/>
      </w:tblGrid>
      <w:tr w:rsidR="00025C1E" w:rsidRPr="009D2675" w14:paraId="26904AC8" w14:textId="77777777" w:rsidTr="00B44444">
        <w:tc>
          <w:tcPr>
            <w:tcW w:w="2834" w:type="dxa"/>
          </w:tcPr>
          <w:p w14:paraId="45379EAA" w14:textId="09C9E82F" w:rsidR="00025C1E" w:rsidRPr="00F4136C" w:rsidRDefault="00025C1E" w:rsidP="00B44444">
            <w:pPr>
              <w:pStyle w:val="ECVDate"/>
              <w:jc w:val="center"/>
              <w:rPr>
                <w:lang w:val="ro-RO"/>
              </w:rPr>
            </w:pPr>
            <w:r>
              <w:rPr>
                <w:lang w:val="ro-RO"/>
              </w:rPr>
              <w:lastRenderedPageBreak/>
              <w:t xml:space="preserve">Noiembrie </w:t>
            </w:r>
            <w:r w:rsidRPr="00A830A9">
              <w:rPr>
                <w:lang w:val="ro-RO"/>
              </w:rPr>
              <w:t>202</w:t>
            </w:r>
            <w:r>
              <w:rPr>
                <w:lang w:val="ro-RO"/>
              </w:rPr>
              <w:t xml:space="preserve">2 </w:t>
            </w:r>
            <w:r w:rsidRPr="00F4136C">
              <w:rPr>
                <w:lang w:val="ro-RO"/>
              </w:rPr>
              <w:t>– prezent</w:t>
            </w:r>
          </w:p>
          <w:p w14:paraId="01CEB9D3" w14:textId="77777777" w:rsidR="00025C1E" w:rsidRPr="00F4136C" w:rsidRDefault="00025C1E" w:rsidP="00B44444">
            <w:pPr>
              <w:pStyle w:val="ECVDate"/>
              <w:rPr>
                <w:lang w:val="ro-RO"/>
              </w:rPr>
            </w:pPr>
          </w:p>
        </w:tc>
        <w:tc>
          <w:tcPr>
            <w:tcW w:w="7541" w:type="dxa"/>
          </w:tcPr>
          <w:tbl>
            <w:tblPr>
              <w:tblpPr w:topFromText="6" w:bottomFromText="170" w:vertAnchor="text" w:tblpY="6"/>
              <w:tblW w:w="0" w:type="auto"/>
              <w:tblBorders>
                <w:top w:val="dotted" w:sz="4" w:space="0" w:color="auto"/>
                <w:left w:val="dotted" w:sz="4" w:space="0" w:color="auto"/>
                <w:bottom w:val="dotted" w:sz="4" w:space="0" w:color="auto"/>
                <w:right w:val="dotted" w:sz="4" w:space="0" w:color="auto"/>
              </w:tblBorders>
              <w:tblLayout w:type="fixed"/>
              <w:tblCellMar>
                <w:left w:w="0" w:type="dxa"/>
                <w:right w:w="0" w:type="dxa"/>
              </w:tblCellMar>
              <w:tblLook w:val="0000" w:firstRow="0" w:lastRow="0" w:firstColumn="0" w:lastColumn="0" w:noHBand="0" w:noVBand="0"/>
            </w:tblPr>
            <w:tblGrid>
              <w:gridCol w:w="7541"/>
            </w:tblGrid>
            <w:tr w:rsidR="00025C1E" w:rsidRPr="00F4136C" w14:paraId="212478AE" w14:textId="77777777" w:rsidTr="00B44444">
              <w:tc>
                <w:tcPr>
                  <w:tcW w:w="7541" w:type="dxa"/>
                </w:tcPr>
                <w:p w14:paraId="72BB93DD" w14:textId="6D193DF5" w:rsidR="00025C1E" w:rsidRPr="00F4136C" w:rsidRDefault="00025C1E" w:rsidP="00B44444">
                  <w:pPr>
                    <w:pStyle w:val="ECVSubSectionHeading"/>
                    <w:rPr>
                      <w:lang w:val="ro-RO"/>
                    </w:rPr>
                  </w:pPr>
                  <w:r>
                    <w:rPr>
                      <w:lang w:val="ro-RO"/>
                    </w:rPr>
                    <w:t xml:space="preserve">Administrator </w:t>
                  </w:r>
                </w:p>
              </w:tc>
            </w:tr>
            <w:tr w:rsidR="00025C1E" w:rsidRPr="00F4136C" w14:paraId="5EF252B1" w14:textId="77777777" w:rsidTr="00B44444">
              <w:tc>
                <w:tcPr>
                  <w:tcW w:w="7541" w:type="dxa"/>
                </w:tcPr>
                <w:p w14:paraId="0F366B47" w14:textId="559F310E" w:rsidR="00025C1E" w:rsidRPr="00371D98" w:rsidRDefault="00025C1E" w:rsidP="00B44444">
                  <w:pPr>
                    <w:pStyle w:val="ECVOrganisationDetails"/>
                    <w:rPr>
                      <w:lang w:val="ro-RO"/>
                    </w:rPr>
                  </w:pPr>
                  <w:r>
                    <w:rPr>
                      <w:lang w:val="ro-RO"/>
                    </w:rPr>
                    <w:t>S.C. Societatea de Transport public București S.A., București, România</w:t>
                  </w:r>
                </w:p>
                <w:p w14:paraId="35BE41E2" w14:textId="3CA7217C" w:rsidR="00025C1E" w:rsidRPr="00F4136C" w:rsidRDefault="00433DA0" w:rsidP="00433DA0">
                  <w:pPr>
                    <w:pStyle w:val="ECVOrganisationDetails"/>
                    <w:rPr>
                      <w:lang w:val="ro-RO"/>
                    </w:rPr>
                  </w:pPr>
                  <w:r w:rsidRPr="00433DA0">
                    <w:t>B-dul Dinicu Golescu nr. 1</w:t>
                  </w:r>
                  <w:r w:rsidR="00025C1E">
                    <w:rPr>
                      <w:lang w:val="ro-RO"/>
                    </w:rPr>
                    <w:t>, Sector 1, București</w:t>
                  </w:r>
                </w:p>
              </w:tc>
            </w:tr>
            <w:tr w:rsidR="00025C1E" w:rsidRPr="00F4136C" w14:paraId="6EF6C639" w14:textId="77777777" w:rsidTr="00B44444">
              <w:tc>
                <w:tcPr>
                  <w:tcW w:w="7541" w:type="dxa"/>
                </w:tcPr>
                <w:p w14:paraId="115B371B" w14:textId="77777777" w:rsidR="00025C1E" w:rsidRPr="0075169D" w:rsidRDefault="00025C1E" w:rsidP="00B44444">
                  <w:pPr>
                    <w:pStyle w:val="europass5fbulleted5flist"/>
                    <w:numPr>
                      <w:ilvl w:val="0"/>
                      <w:numId w:val="11"/>
                    </w:numPr>
                    <w:rPr>
                      <w:lang w:val="ro-RO"/>
                    </w:rPr>
                  </w:pPr>
                  <w:r>
                    <w:rPr>
                      <w:lang w:val="ro-RO"/>
                    </w:rPr>
                    <w:t>Membru Consiliu de administrație</w:t>
                  </w:r>
                  <w:r w:rsidRPr="0075169D">
                    <w:rPr>
                      <w:lang w:val="ro-RO"/>
                    </w:rPr>
                    <w:t xml:space="preserve">; </w:t>
                  </w:r>
                </w:p>
                <w:p w14:paraId="0D7F8FD2" w14:textId="7DBCC91B" w:rsidR="00025C1E" w:rsidRDefault="00025C1E" w:rsidP="00B44444">
                  <w:pPr>
                    <w:pStyle w:val="europass5fbulleted5flist"/>
                    <w:numPr>
                      <w:ilvl w:val="0"/>
                      <w:numId w:val="11"/>
                    </w:numPr>
                    <w:rPr>
                      <w:lang w:val="ro-RO"/>
                    </w:rPr>
                  </w:pPr>
                  <w:r>
                    <w:rPr>
                      <w:lang w:val="ro-RO"/>
                    </w:rPr>
                    <w:t>Coordonarea activității companiei</w:t>
                  </w:r>
                  <w:r w:rsidR="004E3B16">
                    <w:rPr>
                      <w:lang w:val="ro-RO"/>
                    </w:rPr>
                    <w:t>;</w:t>
                  </w:r>
                </w:p>
                <w:p w14:paraId="735DC260" w14:textId="71BD1432" w:rsidR="004E3B16" w:rsidRPr="00371D98" w:rsidRDefault="004E3B16" w:rsidP="00B44444">
                  <w:pPr>
                    <w:pStyle w:val="europass5fbulleted5flist"/>
                    <w:numPr>
                      <w:ilvl w:val="0"/>
                      <w:numId w:val="11"/>
                    </w:numPr>
                    <w:rPr>
                      <w:lang w:val="ro-RO"/>
                    </w:rPr>
                  </w:pPr>
                  <w:r>
                    <w:rPr>
                      <w:lang w:val="ro-RO"/>
                    </w:rPr>
                    <w:t>Stabilirea direcțiilor strategice de dezvoltare.</w:t>
                  </w:r>
                </w:p>
              </w:tc>
            </w:tr>
            <w:tr w:rsidR="00025C1E" w:rsidRPr="00F4136C" w14:paraId="2AED7CBE" w14:textId="77777777" w:rsidTr="00B44444">
              <w:trPr>
                <w:trHeight w:val="340"/>
              </w:trPr>
              <w:tc>
                <w:tcPr>
                  <w:tcW w:w="7541" w:type="dxa"/>
                  <w:vAlign w:val="bottom"/>
                </w:tcPr>
                <w:p w14:paraId="0C1F6189" w14:textId="77777777" w:rsidR="00025C1E" w:rsidRPr="00F4136C" w:rsidRDefault="00025C1E" w:rsidP="00B44444">
                  <w:pPr>
                    <w:pStyle w:val="ECVBusinessSectorRow"/>
                    <w:rPr>
                      <w:lang w:val="ro-RO"/>
                    </w:rPr>
                  </w:pPr>
                  <w:r w:rsidRPr="00F4136C">
                    <w:rPr>
                      <w:rStyle w:val="ECVHeadingBusinessSector"/>
                      <w:lang w:val="ro-RO"/>
                    </w:rPr>
                    <w:t xml:space="preserve">Business or sector </w:t>
                  </w:r>
                  <w:r>
                    <w:rPr>
                      <w:rStyle w:val="ECVHeadingContactDetails"/>
                      <w:color w:val="auto"/>
                    </w:rPr>
                    <w:t xml:space="preserve"> </w:t>
                  </w:r>
                  <w:r w:rsidRPr="009B6544">
                    <w:rPr>
                      <w:rStyle w:val="ECVHeadingContactDetails"/>
                      <w:color w:val="auto"/>
                      <w:lang w:val="ro-RO"/>
                    </w:rPr>
                    <w:t>Management rețele edilitare</w:t>
                  </w:r>
                </w:p>
              </w:tc>
            </w:tr>
          </w:tbl>
          <w:p w14:paraId="73D752CC" w14:textId="77777777" w:rsidR="00025C1E" w:rsidRPr="00F4136C" w:rsidRDefault="00025C1E" w:rsidP="00B44444">
            <w:pPr>
              <w:pStyle w:val="ECVSubSectionHeading"/>
              <w:rPr>
                <w:lang w:val="ro-RO"/>
              </w:rPr>
            </w:pPr>
          </w:p>
        </w:tc>
      </w:tr>
    </w:tbl>
    <w:p w14:paraId="3AE41CBA" w14:textId="77777777" w:rsidR="00025C1E" w:rsidRDefault="00025C1E">
      <w:pPr>
        <w:pStyle w:val="ECVLeftHeading"/>
        <w:rPr>
          <w:caps w:val="0"/>
          <w:lang w:val="ro-RO"/>
        </w:rPr>
      </w:pPr>
    </w:p>
    <w:p w14:paraId="0FA4ED7D" w14:textId="77777777" w:rsidR="00025C1E" w:rsidRDefault="00025C1E">
      <w:pPr>
        <w:pStyle w:val="ECVLeftHeading"/>
        <w:rPr>
          <w:caps w:val="0"/>
          <w:lang w:val="ro-RO"/>
        </w:rPr>
      </w:pPr>
    </w:p>
    <w:p w14:paraId="018B4A6B" w14:textId="77777777" w:rsidR="001E40D8" w:rsidRDefault="001E40D8">
      <w:pPr>
        <w:pStyle w:val="ECVBlueBox"/>
        <w:tabs>
          <w:tab w:val="left" w:pos="2835"/>
        </w:tabs>
        <w:jc w:val="left"/>
        <w:rPr>
          <w:noProof/>
          <w:lang w:val="ro-RO"/>
        </w:rPr>
      </w:pPr>
      <w:r w:rsidRPr="00432CB7">
        <w:rPr>
          <w:color w:val="0E4194"/>
          <w:spacing w:val="-6"/>
          <w:sz w:val="18"/>
          <w:szCs w:val="24"/>
          <w:lang w:val="ro-RO"/>
        </w:rPr>
        <w:tab/>
      </w:r>
    </w:p>
    <w:tbl>
      <w:tblPr>
        <w:tblpPr w:topFromText="6" w:bottomFromText="170" w:vertAnchor="text" w:tblpY="6"/>
        <w:tblW w:w="0" w:type="auto"/>
        <w:tblBorders>
          <w:top w:val="dotted" w:sz="4" w:space="0" w:color="auto"/>
          <w:left w:val="dotted" w:sz="4" w:space="0" w:color="auto"/>
          <w:bottom w:val="dotted" w:sz="4" w:space="0" w:color="auto"/>
          <w:right w:val="dotted" w:sz="4" w:space="0" w:color="auto"/>
        </w:tblBorders>
        <w:tblLayout w:type="fixed"/>
        <w:tblCellMar>
          <w:left w:w="0" w:type="dxa"/>
          <w:right w:w="0" w:type="dxa"/>
        </w:tblCellMar>
        <w:tblLook w:val="0000" w:firstRow="0" w:lastRow="0" w:firstColumn="0" w:lastColumn="0" w:noHBand="0" w:noVBand="0"/>
      </w:tblPr>
      <w:tblGrid>
        <w:gridCol w:w="2834"/>
        <w:gridCol w:w="7541"/>
      </w:tblGrid>
      <w:tr w:rsidR="00371D98" w:rsidRPr="009D2675" w14:paraId="1A3A21A7" w14:textId="77777777" w:rsidTr="00BE6F6F">
        <w:tc>
          <w:tcPr>
            <w:tcW w:w="2834" w:type="dxa"/>
          </w:tcPr>
          <w:p w14:paraId="00BFD666" w14:textId="4723AB64" w:rsidR="00371D98" w:rsidRPr="00F4136C" w:rsidRDefault="00371D98" w:rsidP="00371D98">
            <w:pPr>
              <w:pStyle w:val="ECVDate"/>
              <w:jc w:val="center"/>
              <w:rPr>
                <w:lang w:val="ro-RO"/>
              </w:rPr>
            </w:pPr>
            <w:bookmarkStart w:id="0" w:name="_Hlk62637258"/>
            <w:r>
              <w:rPr>
                <w:lang w:val="ro-RO"/>
              </w:rPr>
              <w:t>Februarie 2020</w:t>
            </w:r>
            <w:r w:rsidRPr="00F4136C">
              <w:rPr>
                <w:lang w:val="ro-RO"/>
              </w:rPr>
              <w:t xml:space="preserve"> – </w:t>
            </w:r>
            <w:r w:rsidR="001E40D8">
              <w:rPr>
                <w:lang w:val="ro-RO"/>
              </w:rPr>
              <w:t>Octombrie 2020</w:t>
            </w:r>
          </w:p>
          <w:p w14:paraId="5A90A94C" w14:textId="77777777" w:rsidR="00371D98" w:rsidRPr="00F4136C" w:rsidRDefault="00371D98" w:rsidP="00371D98">
            <w:pPr>
              <w:pStyle w:val="ECVDate"/>
              <w:rPr>
                <w:lang w:val="ro-RO"/>
              </w:rPr>
            </w:pPr>
          </w:p>
        </w:tc>
        <w:tc>
          <w:tcPr>
            <w:tcW w:w="7541" w:type="dxa"/>
          </w:tcPr>
          <w:tbl>
            <w:tblPr>
              <w:tblpPr w:topFromText="6" w:bottomFromText="170" w:vertAnchor="text" w:tblpY="6"/>
              <w:tblW w:w="0" w:type="auto"/>
              <w:tblBorders>
                <w:top w:val="dotted" w:sz="4" w:space="0" w:color="auto"/>
                <w:left w:val="dotted" w:sz="4" w:space="0" w:color="auto"/>
                <w:bottom w:val="dotted" w:sz="4" w:space="0" w:color="auto"/>
                <w:right w:val="dotted" w:sz="4" w:space="0" w:color="auto"/>
              </w:tblBorders>
              <w:tblLayout w:type="fixed"/>
              <w:tblCellMar>
                <w:left w:w="0" w:type="dxa"/>
                <w:right w:w="0" w:type="dxa"/>
              </w:tblCellMar>
              <w:tblLook w:val="0000" w:firstRow="0" w:lastRow="0" w:firstColumn="0" w:lastColumn="0" w:noHBand="0" w:noVBand="0"/>
            </w:tblPr>
            <w:tblGrid>
              <w:gridCol w:w="7541"/>
            </w:tblGrid>
            <w:tr w:rsidR="00371D98" w:rsidRPr="00F4136C" w14:paraId="0B625245" w14:textId="77777777" w:rsidTr="00BE6F6F">
              <w:tc>
                <w:tcPr>
                  <w:tcW w:w="7541" w:type="dxa"/>
                </w:tcPr>
                <w:p w14:paraId="7ABBA2D2" w14:textId="7BBB82D1" w:rsidR="00371D98" w:rsidRPr="00F4136C" w:rsidRDefault="00371D98" w:rsidP="00371D98">
                  <w:pPr>
                    <w:pStyle w:val="ECVSubSectionHeading"/>
                    <w:rPr>
                      <w:lang w:val="ro-RO"/>
                    </w:rPr>
                  </w:pPr>
                  <w:r>
                    <w:rPr>
                      <w:lang w:val="ro-RO"/>
                    </w:rPr>
                    <w:t>Director de cabinet</w:t>
                  </w:r>
                  <w:r w:rsidRPr="00F4136C">
                    <w:rPr>
                      <w:lang w:val="ro-RO"/>
                    </w:rPr>
                    <w:t xml:space="preserve"> </w:t>
                  </w:r>
                </w:p>
              </w:tc>
            </w:tr>
            <w:tr w:rsidR="00371D98" w:rsidRPr="00F4136C" w14:paraId="3B805774" w14:textId="77777777" w:rsidTr="00BE6F6F">
              <w:tc>
                <w:tcPr>
                  <w:tcW w:w="7541" w:type="dxa"/>
                </w:tcPr>
                <w:p w14:paraId="36F2BA58" w14:textId="726DE465" w:rsidR="00371D98" w:rsidRPr="00371D98" w:rsidRDefault="00371D98" w:rsidP="00371D98">
                  <w:pPr>
                    <w:pStyle w:val="ECVOrganisationDetails"/>
                    <w:rPr>
                      <w:lang w:val="ro-RO"/>
                    </w:rPr>
                  </w:pPr>
                  <w:r>
                    <w:rPr>
                      <w:lang w:val="ro-RO"/>
                    </w:rPr>
                    <w:t>Agenția Națională a Funcționarilor Publici, România</w:t>
                  </w:r>
                </w:p>
                <w:p w14:paraId="141D1A22" w14:textId="7EEE420F" w:rsidR="00371D98" w:rsidRPr="00F4136C" w:rsidRDefault="00371D98" w:rsidP="00371D98">
                  <w:pPr>
                    <w:pStyle w:val="ECVOrganisationDetails"/>
                    <w:rPr>
                      <w:lang w:val="ro-RO"/>
                    </w:rPr>
                  </w:pPr>
                  <w:r>
                    <w:rPr>
                      <w:lang w:val="ro-RO"/>
                    </w:rPr>
                    <w:t>Bvd. Mircea Vodă 44, Sector 3, București</w:t>
                  </w:r>
                </w:p>
              </w:tc>
            </w:tr>
            <w:tr w:rsidR="00371D98" w:rsidRPr="00F4136C" w14:paraId="61C11963" w14:textId="77777777" w:rsidTr="00BE6F6F">
              <w:tc>
                <w:tcPr>
                  <w:tcW w:w="7541" w:type="dxa"/>
                </w:tcPr>
                <w:p w14:paraId="49FCBEAF" w14:textId="4E3B33F6" w:rsidR="00371D98" w:rsidRDefault="00371D98" w:rsidP="00371D98">
                  <w:pPr>
                    <w:pStyle w:val="europass5fbulleted5flist"/>
                    <w:numPr>
                      <w:ilvl w:val="0"/>
                      <w:numId w:val="11"/>
                    </w:numPr>
                    <w:rPr>
                      <w:lang w:val="ro-RO"/>
                    </w:rPr>
                  </w:pPr>
                  <w:r>
                    <w:rPr>
                      <w:lang w:val="ro-RO"/>
                    </w:rPr>
                    <w:t>Coordonarea activităților cabinetului Președintelui ANFP;</w:t>
                  </w:r>
                </w:p>
                <w:p w14:paraId="1AA2F0DB" w14:textId="4751E665" w:rsidR="00371D98" w:rsidRDefault="00371D98" w:rsidP="00371D98">
                  <w:pPr>
                    <w:pStyle w:val="europass5fbulleted5flist"/>
                    <w:numPr>
                      <w:ilvl w:val="0"/>
                      <w:numId w:val="11"/>
                    </w:numPr>
                    <w:rPr>
                      <w:lang w:val="ro-RO"/>
                    </w:rPr>
                  </w:pPr>
                  <w:r>
                    <w:rPr>
                      <w:lang w:val="ro-RO"/>
                    </w:rPr>
                    <w:t>Punerea în aplicare a programului de management al Președintelui ANFP și coordonarea activităților de implementare împreună cu compartimentele relevante;</w:t>
                  </w:r>
                </w:p>
                <w:p w14:paraId="2A74E6A5" w14:textId="46ECE6E0" w:rsidR="00371D98" w:rsidRPr="00371D98" w:rsidRDefault="00371D98" w:rsidP="00371D98">
                  <w:pPr>
                    <w:pStyle w:val="europass5fbulleted5flist"/>
                    <w:numPr>
                      <w:ilvl w:val="0"/>
                      <w:numId w:val="11"/>
                    </w:numPr>
                    <w:rPr>
                      <w:lang w:val="ro-RO"/>
                    </w:rPr>
                  </w:pPr>
                  <w:r>
                    <w:rPr>
                      <w:lang w:val="ro-RO"/>
                    </w:rPr>
                    <w:t>Participarea în proiecte care au ca scop creșterea capacității ANFP în îndeplinirea atribuțiilor legale care îi revin.</w:t>
                  </w:r>
                </w:p>
              </w:tc>
            </w:tr>
            <w:tr w:rsidR="00371D98" w:rsidRPr="00F4136C" w14:paraId="09D26728" w14:textId="77777777" w:rsidTr="00BE6F6F">
              <w:trPr>
                <w:trHeight w:val="340"/>
              </w:trPr>
              <w:tc>
                <w:tcPr>
                  <w:tcW w:w="7541" w:type="dxa"/>
                  <w:vAlign w:val="bottom"/>
                </w:tcPr>
                <w:p w14:paraId="47F7D5D0" w14:textId="77777777" w:rsidR="00371D98" w:rsidRPr="00F4136C" w:rsidRDefault="00371D98" w:rsidP="00371D98">
                  <w:pPr>
                    <w:pStyle w:val="ECVBusinessSectorRow"/>
                    <w:rPr>
                      <w:lang w:val="ro-RO"/>
                    </w:rPr>
                  </w:pPr>
                  <w:r w:rsidRPr="00F4136C">
                    <w:rPr>
                      <w:rStyle w:val="ECVHeadingBusinessSector"/>
                      <w:lang w:val="ro-RO"/>
                    </w:rPr>
                    <w:t xml:space="preserve">Business or sector </w:t>
                  </w:r>
                  <w:r w:rsidRPr="00996D1F">
                    <w:rPr>
                      <w:rStyle w:val="ECVHeadingContactDetails"/>
                      <w:color w:val="auto"/>
                      <w:lang w:val="ro-RO"/>
                    </w:rPr>
                    <w:t xml:space="preserve"> Consultanță</w:t>
                  </w:r>
                  <w:r>
                    <w:rPr>
                      <w:rStyle w:val="ECVHeadingContactDetails"/>
                      <w:color w:val="auto"/>
                      <w:lang w:val="ro-RO"/>
                    </w:rPr>
                    <w:t xml:space="preserve"> pentru administrația publică, organisme private</w:t>
                  </w:r>
                </w:p>
              </w:tc>
            </w:tr>
          </w:tbl>
          <w:p w14:paraId="67CC0DCB" w14:textId="77777777" w:rsidR="00371D98" w:rsidRPr="00F4136C" w:rsidRDefault="00371D98" w:rsidP="00371D98">
            <w:pPr>
              <w:pStyle w:val="ECVSubSectionHeading"/>
              <w:rPr>
                <w:lang w:val="ro-RO"/>
              </w:rPr>
            </w:pPr>
          </w:p>
        </w:tc>
      </w:tr>
      <w:bookmarkEnd w:id="0"/>
    </w:tbl>
    <w:tbl>
      <w:tblPr>
        <w:tblW w:w="0" w:type="auto"/>
        <w:tblLayout w:type="fixed"/>
        <w:tblCellMar>
          <w:left w:w="0" w:type="dxa"/>
          <w:right w:w="0" w:type="dxa"/>
        </w:tblCellMar>
        <w:tblLook w:val="0000" w:firstRow="0" w:lastRow="0" w:firstColumn="0" w:lastColumn="0" w:noHBand="0" w:noVBand="0"/>
      </w:tblPr>
      <w:tblGrid>
        <w:gridCol w:w="2835"/>
        <w:gridCol w:w="7540"/>
      </w:tblGrid>
      <w:tr w:rsidR="00371D98" w:rsidRPr="00432CB7" w14:paraId="782A7AF7" w14:textId="77777777">
        <w:trPr>
          <w:trHeight w:val="170"/>
        </w:trPr>
        <w:tc>
          <w:tcPr>
            <w:tcW w:w="2835" w:type="dxa"/>
          </w:tcPr>
          <w:p w14:paraId="6F380BE8" w14:textId="10BC4394" w:rsidR="00371D98" w:rsidRPr="00432CB7" w:rsidRDefault="00371D98" w:rsidP="00E05A12">
            <w:pPr>
              <w:pStyle w:val="ECVLeftHeading"/>
              <w:jc w:val="left"/>
              <w:rPr>
                <w:caps w:val="0"/>
                <w:lang w:val="ro-RO"/>
              </w:rPr>
            </w:pPr>
          </w:p>
        </w:tc>
        <w:tc>
          <w:tcPr>
            <w:tcW w:w="7540" w:type="dxa"/>
            <w:vAlign w:val="bottom"/>
          </w:tcPr>
          <w:p w14:paraId="542DB2A0" w14:textId="77777777" w:rsidR="00371D98" w:rsidRDefault="00371D98">
            <w:pPr>
              <w:pStyle w:val="ECVBlueBox"/>
              <w:rPr>
                <w:lang w:val="ro-RO"/>
              </w:rPr>
            </w:pPr>
          </w:p>
        </w:tc>
      </w:tr>
    </w:tbl>
    <w:p w14:paraId="74E3416E" w14:textId="02FD8BBF" w:rsidR="005E6C0D" w:rsidRDefault="005E6C0D">
      <w:pPr>
        <w:pStyle w:val="ECVText"/>
        <w:rPr>
          <w:lang w:val="ro-RO"/>
        </w:rPr>
      </w:pPr>
    </w:p>
    <w:tbl>
      <w:tblPr>
        <w:tblpPr w:topFromText="6" w:bottomFromText="170" w:vertAnchor="text" w:tblpY="6"/>
        <w:tblW w:w="0" w:type="auto"/>
        <w:tblBorders>
          <w:top w:val="dotted" w:sz="4" w:space="0" w:color="auto"/>
          <w:left w:val="dotted" w:sz="4" w:space="0" w:color="auto"/>
          <w:bottom w:val="dotted" w:sz="4" w:space="0" w:color="auto"/>
          <w:right w:val="dotted" w:sz="4" w:space="0" w:color="auto"/>
        </w:tblBorders>
        <w:tblLayout w:type="fixed"/>
        <w:tblCellMar>
          <w:left w:w="0" w:type="dxa"/>
          <w:right w:w="0" w:type="dxa"/>
        </w:tblCellMar>
        <w:tblLook w:val="0000" w:firstRow="0" w:lastRow="0" w:firstColumn="0" w:lastColumn="0" w:noHBand="0" w:noVBand="0"/>
      </w:tblPr>
      <w:tblGrid>
        <w:gridCol w:w="2834"/>
        <w:gridCol w:w="7541"/>
      </w:tblGrid>
      <w:tr w:rsidR="00F4136C" w:rsidRPr="009D2675" w14:paraId="7F8C0140" w14:textId="77777777" w:rsidTr="009D5ED8">
        <w:tc>
          <w:tcPr>
            <w:tcW w:w="2834" w:type="dxa"/>
          </w:tcPr>
          <w:p w14:paraId="29FEC4AA" w14:textId="28F811A4" w:rsidR="00F4136C" w:rsidRPr="00F4136C" w:rsidRDefault="00F4136C" w:rsidP="009D5ED8">
            <w:pPr>
              <w:pStyle w:val="ECVDate"/>
              <w:jc w:val="center"/>
              <w:rPr>
                <w:lang w:val="ro-RO"/>
              </w:rPr>
            </w:pPr>
            <w:r w:rsidRPr="00F4136C">
              <w:rPr>
                <w:lang w:val="ro-RO"/>
              </w:rPr>
              <w:t>Aprilie 2019 – prezent</w:t>
            </w:r>
          </w:p>
          <w:p w14:paraId="2DCB67E7" w14:textId="77777777" w:rsidR="00F4136C" w:rsidRPr="00F4136C" w:rsidRDefault="00F4136C" w:rsidP="009D5ED8">
            <w:pPr>
              <w:pStyle w:val="ECVDate"/>
              <w:rPr>
                <w:lang w:val="ro-RO"/>
              </w:rPr>
            </w:pPr>
          </w:p>
        </w:tc>
        <w:tc>
          <w:tcPr>
            <w:tcW w:w="7541" w:type="dxa"/>
          </w:tcPr>
          <w:tbl>
            <w:tblPr>
              <w:tblpPr w:topFromText="6" w:bottomFromText="170" w:vertAnchor="text" w:tblpY="6"/>
              <w:tblW w:w="0" w:type="auto"/>
              <w:tblBorders>
                <w:top w:val="dotted" w:sz="4" w:space="0" w:color="auto"/>
                <w:left w:val="dotted" w:sz="4" w:space="0" w:color="auto"/>
                <w:bottom w:val="dotted" w:sz="4" w:space="0" w:color="auto"/>
                <w:right w:val="dotted" w:sz="4" w:space="0" w:color="auto"/>
              </w:tblBorders>
              <w:tblLayout w:type="fixed"/>
              <w:tblCellMar>
                <w:left w:w="0" w:type="dxa"/>
                <w:right w:w="0" w:type="dxa"/>
              </w:tblCellMar>
              <w:tblLook w:val="0000" w:firstRow="0" w:lastRow="0" w:firstColumn="0" w:lastColumn="0" w:noHBand="0" w:noVBand="0"/>
            </w:tblPr>
            <w:tblGrid>
              <w:gridCol w:w="7541"/>
            </w:tblGrid>
            <w:tr w:rsidR="00F4136C" w:rsidRPr="00F4136C" w14:paraId="5136D3DA" w14:textId="77777777" w:rsidTr="009D5ED8">
              <w:tc>
                <w:tcPr>
                  <w:tcW w:w="7541" w:type="dxa"/>
                </w:tcPr>
                <w:p w14:paraId="2B435594" w14:textId="66D59947" w:rsidR="00F4136C" w:rsidRPr="00F4136C" w:rsidRDefault="00F4136C" w:rsidP="00F4136C">
                  <w:pPr>
                    <w:pStyle w:val="ECVSubSectionHeading"/>
                    <w:rPr>
                      <w:lang w:val="ro-RO"/>
                    </w:rPr>
                  </w:pPr>
                  <w:r w:rsidRPr="00F4136C">
                    <w:rPr>
                      <w:lang w:val="ro-RO"/>
                    </w:rPr>
                    <w:t xml:space="preserve">Expert Senior Non-cheie în domeniul  Modelului  Costului Standard </w:t>
                  </w:r>
                </w:p>
              </w:tc>
            </w:tr>
            <w:tr w:rsidR="00F4136C" w:rsidRPr="00F4136C" w14:paraId="5B61049D" w14:textId="77777777" w:rsidTr="009D5ED8">
              <w:tc>
                <w:tcPr>
                  <w:tcW w:w="7541" w:type="dxa"/>
                </w:tcPr>
                <w:p w14:paraId="3F6A234E" w14:textId="7CAC5AB5" w:rsidR="00F4136C" w:rsidRPr="00F4136C" w:rsidRDefault="00F4136C" w:rsidP="00F4136C">
                  <w:pPr>
                    <w:pStyle w:val="ECVOrganisationDetails"/>
                    <w:rPr>
                      <w:lang w:val="ro-RO"/>
                    </w:rPr>
                  </w:pPr>
                  <w:r w:rsidRPr="00F4136C">
                    <w:rPr>
                      <w:lang w:val="ro-RO"/>
                    </w:rPr>
                    <w:t xml:space="preserve">Ecole Nationale D’Administration, </w:t>
                  </w:r>
                  <w:r>
                    <w:rPr>
                      <w:lang w:val="ro-RO"/>
                    </w:rPr>
                    <w:t>Franța</w:t>
                  </w:r>
                </w:p>
                <w:p w14:paraId="65D9460B" w14:textId="272D6162" w:rsidR="00F4136C" w:rsidRPr="00F4136C" w:rsidRDefault="00F4136C" w:rsidP="00F4136C">
                  <w:pPr>
                    <w:pStyle w:val="ECVOrganisationDetails"/>
                    <w:rPr>
                      <w:lang w:val="ro-RO"/>
                    </w:rPr>
                  </w:pPr>
                  <w:r w:rsidRPr="00F4136C">
                    <w:rPr>
                      <w:lang w:val="ro-RO"/>
                    </w:rPr>
                    <w:t xml:space="preserve">1, </w:t>
                  </w:r>
                  <w:r>
                    <w:rPr>
                      <w:lang w:val="ro-RO"/>
                    </w:rPr>
                    <w:t>strada</w:t>
                  </w:r>
                  <w:r w:rsidRPr="00F4136C">
                    <w:rPr>
                      <w:lang w:val="ro-RO"/>
                    </w:rPr>
                    <w:t xml:space="preserve"> Sainte Marguerite</w:t>
                  </w:r>
                  <w:r>
                    <w:rPr>
                      <w:lang w:val="ro-RO"/>
                    </w:rPr>
                    <w:t xml:space="preserve"> nr. 1</w:t>
                  </w:r>
                  <w:r w:rsidRPr="00F4136C">
                    <w:rPr>
                      <w:lang w:val="ro-RO"/>
                    </w:rPr>
                    <w:t>, 67080 STRASBOURG</w:t>
                  </w:r>
                </w:p>
              </w:tc>
            </w:tr>
            <w:tr w:rsidR="00F4136C" w:rsidRPr="00F4136C" w14:paraId="15E61296" w14:textId="77777777" w:rsidTr="009D5ED8">
              <w:tc>
                <w:tcPr>
                  <w:tcW w:w="7541" w:type="dxa"/>
                </w:tcPr>
                <w:p w14:paraId="29C0607C" w14:textId="5E5FC312" w:rsidR="00F4136C" w:rsidRPr="00F4136C" w:rsidRDefault="00F4136C" w:rsidP="00F4136C">
                  <w:pPr>
                    <w:pStyle w:val="europass5fbulleted5flist"/>
                    <w:numPr>
                      <w:ilvl w:val="0"/>
                      <w:numId w:val="11"/>
                    </w:numPr>
                    <w:rPr>
                      <w:lang w:val="ro-RO"/>
                    </w:rPr>
                  </w:pPr>
                  <w:r w:rsidRPr="00F4136C">
                    <w:rPr>
                      <w:lang w:val="ro-RO"/>
                    </w:rPr>
                    <w:t>Parte a unui proiect de asistență tehnică în Albania</w:t>
                  </w:r>
                  <w:r>
                    <w:rPr>
                      <w:lang w:val="ro-RO"/>
                    </w:rPr>
                    <w:t xml:space="preserve"> </w:t>
                  </w:r>
                  <w:r w:rsidRPr="00F4136C">
                    <w:rPr>
                      <w:lang w:val="ro-RO"/>
                    </w:rPr>
                    <w:t>-"</w:t>
                  </w:r>
                  <w:r>
                    <w:rPr>
                      <w:lang w:val="ro-RO"/>
                    </w:rPr>
                    <w:t>I</w:t>
                  </w:r>
                  <w:r w:rsidRPr="00F4136C">
                    <w:rPr>
                      <w:lang w:val="ro-RO"/>
                    </w:rPr>
                    <w:t>mplementarea reformei serviciului public în administrația publică". Sarcinile mele includ:</w:t>
                  </w:r>
                </w:p>
                <w:p w14:paraId="54424EBC" w14:textId="17FC258F" w:rsidR="00F4136C" w:rsidRPr="00F4136C" w:rsidRDefault="00F4136C" w:rsidP="00F4136C">
                  <w:pPr>
                    <w:pStyle w:val="europass5fbulleted5flist"/>
                    <w:numPr>
                      <w:ilvl w:val="1"/>
                      <w:numId w:val="11"/>
                    </w:numPr>
                    <w:rPr>
                      <w:lang w:val="ro-RO"/>
                    </w:rPr>
                  </w:pPr>
                  <w:r w:rsidRPr="00F4136C">
                    <w:rPr>
                      <w:lang w:val="ro-RO"/>
                    </w:rPr>
                    <w:t xml:space="preserve">Dezvoltarea și implementarea modelului de </w:t>
                  </w:r>
                  <w:r>
                    <w:rPr>
                      <w:lang w:val="ro-RO"/>
                    </w:rPr>
                    <w:t xml:space="preserve">măsurare a </w:t>
                  </w:r>
                  <w:r w:rsidRPr="00F4136C">
                    <w:rPr>
                      <w:lang w:val="ro-RO"/>
                    </w:rPr>
                    <w:t>costuri</w:t>
                  </w:r>
                  <w:r>
                    <w:rPr>
                      <w:lang w:val="ro-RO"/>
                    </w:rPr>
                    <w:t>lor administrative</w:t>
                  </w:r>
                  <w:r w:rsidRPr="00F4136C">
                    <w:rPr>
                      <w:lang w:val="ro-RO"/>
                    </w:rPr>
                    <w:t xml:space="preserve"> pentru procedurile administrative</w:t>
                  </w:r>
                </w:p>
                <w:p w14:paraId="0ED36C66" w14:textId="604A6D18" w:rsidR="00F4136C" w:rsidRPr="00F4136C" w:rsidRDefault="00F4136C" w:rsidP="00F4136C">
                  <w:pPr>
                    <w:pStyle w:val="europass5fbulleted5flist"/>
                    <w:numPr>
                      <w:ilvl w:val="1"/>
                      <w:numId w:val="11"/>
                    </w:numPr>
                    <w:rPr>
                      <w:lang w:val="ro-RO"/>
                    </w:rPr>
                  </w:pPr>
                  <w:r w:rsidRPr="00F4136C">
                    <w:rPr>
                      <w:lang w:val="ro-RO"/>
                    </w:rPr>
                    <w:t xml:space="preserve">Asistarea departamentului albanez de administrație publică </w:t>
                  </w:r>
                  <w:r>
                    <w:rPr>
                      <w:lang w:val="ro-RO"/>
                    </w:rPr>
                    <w:t>î</w:t>
                  </w:r>
                  <w:r w:rsidRPr="00F4136C">
                    <w:rPr>
                      <w:lang w:val="ro-RO"/>
                    </w:rPr>
                    <w:t>n implementarea modelului de</w:t>
                  </w:r>
                  <w:r>
                    <w:rPr>
                      <w:lang w:val="ro-RO"/>
                    </w:rPr>
                    <w:t xml:space="preserve"> măsurare a </w:t>
                  </w:r>
                  <w:r w:rsidRPr="00F4136C">
                    <w:rPr>
                      <w:lang w:val="ro-RO"/>
                    </w:rPr>
                    <w:t>cost</w:t>
                  </w:r>
                  <w:r>
                    <w:rPr>
                      <w:lang w:val="ro-RO"/>
                    </w:rPr>
                    <w:t>urilor administrative</w:t>
                  </w:r>
                  <w:r w:rsidRPr="00F4136C">
                    <w:rPr>
                      <w:lang w:val="ro-RO"/>
                    </w:rPr>
                    <w:t xml:space="preserve"> </w:t>
                  </w:r>
                </w:p>
                <w:p w14:paraId="5FF24052" w14:textId="3EFC7018" w:rsidR="00F4136C" w:rsidRPr="00F4136C" w:rsidRDefault="00F4136C" w:rsidP="00F4136C">
                  <w:pPr>
                    <w:pStyle w:val="europass5fbulleted5flist"/>
                    <w:numPr>
                      <w:ilvl w:val="1"/>
                      <w:numId w:val="11"/>
                    </w:numPr>
                    <w:rPr>
                      <w:lang w:val="ro-RO"/>
                    </w:rPr>
                  </w:pPr>
                  <w:r w:rsidRPr="00F4136C">
                    <w:rPr>
                      <w:lang w:val="ro-RO"/>
                    </w:rPr>
                    <w:t xml:space="preserve">Punerea în aplicare a procedurilor de </w:t>
                  </w:r>
                  <w:r>
                    <w:rPr>
                      <w:lang w:val="ro-RO"/>
                    </w:rPr>
                    <w:t xml:space="preserve">măsurare a </w:t>
                  </w:r>
                  <w:r w:rsidRPr="00F4136C">
                    <w:rPr>
                      <w:lang w:val="ro-RO"/>
                    </w:rPr>
                    <w:t>cost</w:t>
                  </w:r>
                  <w:r>
                    <w:rPr>
                      <w:lang w:val="ro-RO"/>
                    </w:rPr>
                    <w:t xml:space="preserve">urilor – </w:t>
                  </w:r>
                  <w:r w:rsidRPr="00F4136C">
                    <w:rPr>
                      <w:lang w:val="ro-RO"/>
                    </w:rPr>
                    <w:t>pilot pentru cel puțin 10 proceduri administrative diferite</w:t>
                  </w:r>
                </w:p>
                <w:p w14:paraId="6B9A7DA0" w14:textId="63A01AA6" w:rsidR="00F4136C" w:rsidRPr="00F4136C" w:rsidRDefault="00F4136C" w:rsidP="00F4136C">
                  <w:pPr>
                    <w:pStyle w:val="europass5fbulleted5flist"/>
                    <w:numPr>
                      <w:ilvl w:val="1"/>
                      <w:numId w:val="11"/>
                    </w:numPr>
                    <w:rPr>
                      <w:lang w:val="ro-RO"/>
                    </w:rPr>
                  </w:pPr>
                  <w:r w:rsidRPr="00F4136C">
                    <w:rPr>
                      <w:lang w:val="ro-RO"/>
                    </w:rPr>
                    <w:t xml:space="preserve">Instruirea a cel puțin 60 funcționari publici cu privire la utilizarea modelului de </w:t>
                  </w:r>
                  <w:r>
                    <w:rPr>
                      <w:lang w:val="ro-RO"/>
                    </w:rPr>
                    <w:t xml:space="preserve">măsurare a </w:t>
                  </w:r>
                  <w:r w:rsidRPr="00F4136C">
                    <w:rPr>
                      <w:lang w:val="ro-RO"/>
                    </w:rPr>
                    <w:t>cost</w:t>
                  </w:r>
                  <w:r>
                    <w:rPr>
                      <w:lang w:val="ro-RO"/>
                    </w:rPr>
                    <w:t>urilor administrative</w:t>
                  </w:r>
                </w:p>
                <w:p w14:paraId="1A5A511A" w14:textId="6B560561" w:rsidR="00F4136C" w:rsidRPr="00F4136C" w:rsidRDefault="00F4136C" w:rsidP="00F4136C">
                  <w:pPr>
                    <w:pStyle w:val="europass5fbulleted5flist"/>
                    <w:numPr>
                      <w:ilvl w:val="1"/>
                      <w:numId w:val="11"/>
                    </w:numPr>
                    <w:rPr>
                      <w:lang w:val="ro-RO"/>
                    </w:rPr>
                  </w:pPr>
                  <w:r w:rsidRPr="00F4136C">
                    <w:rPr>
                      <w:lang w:val="ro-RO"/>
                    </w:rPr>
                    <w:t xml:space="preserve">Organizarea unei vizite de studiu privind </w:t>
                  </w:r>
                  <w:r>
                    <w:rPr>
                      <w:lang w:val="ro-RO"/>
                    </w:rPr>
                    <w:t xml:space="preserve">aplicarea modelelor de măsurare a </w:t>
                  </w:r>
                  <w:r w:rsidRPr="00F4136C">
                    <w:rPr>
                      <w:lang w:val="ro-RO"/>
                    </w:rPr>
                    <w:t>costuril</w:t>
                  </w:r>
                  <w:r>
                    <w:rPr>
                      <w:lang w:val="ro-RO"/>
                    </w:rPr>
                    <w:t xml:space="preserve">or </w:t>
                  </w:r>
                  <w:r w:rsidRPr="00F4136C">
                    <w:rPr>
                      <w:lang w:val="ro-RO"/>
                    </w:rPr>
                    <w:t>administrative către un stat membru al UE</w:t>
                  </w:r>
                </w:p>
              </w:tc>
            </w:tr>
            <w:tr w:rsidR="00F4136C" w:rsidRPr="00F4136C" w14:paraId="2D5E56B2" w14:textId="77777777" w:rsidTr="009D5ED8">
              <w:trPr>
                <w:trHeight w:val="340"/>
              </w:trPr>
              <w:tc>
                <w:tcPr>
                  <w:tcW w:w="7541" w:type="dxa"/>
                  <w:vAlign w:val="bottom"/>
                </w:tcPr>
                <w:p w14:paraId="3663CA8D" w14:textId="0F573DEC" w:rsidR="00F4136C" w:rsidRPr="00F4136C" w:rsidRDefault="00F4136C" w:rsidP="00F4136C">
                  <w:pPr>
                    <w:pStyle w:val="ECVBusinessSectorRow"/>
                    <w:rPr>
                      <w:lang w:val="ro-RO"/>
                    </w:rPr>
                  </w:pPr>
                  <w:r w:rsidRPr="00F4136C">
                    <w:rPr>
                      <w:rStyle w:val="ECVHeadingBusinessSector"/>
                      <w:lang w:val="ro-RO"/>
                    </w:rPr>
                    <w:t xml:space="preserve">Business or sector </w:t>
                  </w:r>
                  <w:r w:rsidRPr="00996D1F">
                    <w:rPr>
                      <w:rStyle w:val="ECVHeadingContactDetails"/>
                      <w:color w:val="auto"/>
                      <w:lang w:val="ro-RO"/>
                    </w:rPr>
                    <w:t xml:space="preserve"> Consultanță</w:t>
                  </w:r>
                  <w:r>
                    <w:rPr>
                      <w:rStyle w:val="ECVHeadingContactDetails"/>
                      <w:color w:val="auto"/>
                      <w:lang w:val="ro-RO"/>
                    </w:rPr>
                    <w:t xml:space="preserve"> pentru administrația publică, organisme private</w:t>
                  </w:r>
                </w:p>
              </w:tc>
            </w:tr>
          </w:tbl>
          <w:p w14:paraId="6F5DE0F5" w14:textId="1D4B7016" w:rsidR="00F4136C" w:rsidRPr="00F4136C" w:rsidRDefault="00F4136C" w:rsidP="009D5ED8">
            <w:pPr>
              <w:pStyle w:val="ECVSubSectionHeading"/>
              <w:rPr>
                <w:lang w:val="ro-RO"/>
              </w:rPr>
            </w:pPr>
          </w:p>
        </w:tc>
      </w:tr>
    </w:tbl>
    <w:p w14:paraId="53E6E365" w14:textId="5BAE7EB2" w:rsidR="00F4136C" w:rsidRPr="00F4136C" w:rsidRDefault="00F4136C">
      <w:pPr>
        <w:pStyle w:val="ECVText"/>
      </w:pPr>
    </w:p>
    <w:p w14:paraId="503F5DD0" w14:textId="77777777" w:rsidR="00F4136C" w:rsidRDefault="00F4136C">
      <w:pPr>
        <w:pStyle w:val="ECVText"/>
        <w:rPr>
          <w:lang w:val="ro-RO"/>
        </w:rPr>
      </w:pPr>
    </w:p>
    <w:tbl>
      <w:tblPr>
        <w:tblpPr w:topFromText="6" w:bottomFromText="170" w:vertAnchor="text" w:tblpY="6"/>
        <w:tblW w:w="0" w:type="auto"/>
        <w:tblBorders>
          <w:top w:val="dotted" w:sz="4" w:space="0" w:color="auto"/>
          <w:left w:val="dotted" w:sz="4" w:space="0" w:color="auto"/>
          <w:bottom w:val="dotted" w:sz="4" w:space="0" w:color="auto"/>
          <w:right w:val="dotted" w:sz="4" w:space="0" w:color="auto"/>
        </w:tblBorders>
        <w:tblLayout w:type="fixed"/>
        <w:tblCellMar>
          <w:left w:w="0" w:type="dxa"/>
          <w:right w:w="0" w:type="dxa"/>
        </w:tblCellMar>
        <w:tblLook w:val="0000" w:firstRow="0" w:lastRow="0" w:firstColumn="0" w:lastColumn="0" w:noHBand="0" w:noVBand="0"/>
      </w:tblPr>
      <w:tblGrid>
        <w:gridCol w:w="2834"/>
        <w:gridCol w:w="7541"/>
      </w:tblGrid>
      <w:tr w:rsidR="009D2675" w:rsidRPr="009D2675" w14:paraId="622AF7A3" w14:textId="77777777" w:rsidTr="00E31176">
        <w:tc>
          <w:tcPr>
            <w:tcW w:w="2834" w:type="dxa"/>
            <w:vMerge w:val="restart"/>
          </w:tcPr>
          <w:p w14:paraId="5C04CB34" w14:textId="69F54A34" w:rsidR="009D2675" w:rsidRPr="009D2675" w:rsidRDefault="009D2675" w:rsidP="00E31176">
            <w:pPr>
              <w:pStyle w:val="ECVDate"/>
              <w:jc w:val="center"/>
              <w:rPr>
                <w:lang w:val="ro-RO"/>
              </w:rPr>
            </w:pPr>
            <w:r w:rsidRPr="009D2675">
              <w:rPr>
                <w:lang w:val="ro-RO"/>
              </w:rPr>
              <w:t>Decembr</w:t>
            </w:r>
            <w:r>
              <w:rPr>
                <w:lang w:val="ro-RO"/>
              </w:rPr>
              <w:t>i</w:t>
            </w:r>
            <w:r w:rsidRPr="009D2675">
              <w:rPr>
                <w:lang w:val="ro-RO"/>
              </w:rPr>
              <w:t>e 2018 – prezent</w:t>
            </w:r>
          </w:p>
          <w:p w14:paraId="3EF46AA0" w14:textId="77777777" w:rsidR="009D2675" w:rsidRPr="009D2675" w:rsidRDefault="009D2675" w:rsidP="00E31176">
            <w:pPr>
              <w:pStyle w:val="ECVDate"/>
              <w:rPr>
                <w:lang w:val="ro-RO"/>
              </w:rPr>
            </w:pPr>
          </w:p>
        </w:tc>
        <w:tc>
          <w:tcPr>
            <w:tcW w:w="7541" w:type="dxa"/>
          </w:tcPr>
          <w:p w14:paraId="41AB42B5" w14:textId="33D07586" w:rsidR="009D2675" w:rsidRPr="009D2675" w:rsidRDefault="000C7EB1" w:rsidP="00E31176">
            <w:pPr>
              <w:pStyle w:val="ECVSubSectionHeading"/>
              <w:rPr>
                <w:lang w:val="ro-RO"/>
              </w:rPr>
            </w:pPr>
            <w:r w:rsidRPr="009D2675">
              <w:rPr>
                <w:lang w:val="ro-RO"/>
              </w:rPr>
              <w:t xml:space="preserve">Expert </w:t>
            </w:r>
            <w:r>
              <w:rPr>
                <w:lang w:val="ro-RO"/>
              </w:rPr>
              <w:t>al Băncii Mondiale</w:t>
            </w:r>
            <w:r w:rsidR="009D2675" w:rsidRPr="009D2675">
              <w:rPr>
                <w:lang w:val="ro-RO"/>
              </w:rPr>
              <w:t xml:space="preserve"> </w:t>
            </w:r>
          </w:p>
        </w:tc>
      </w:tr>
      <w:tr w:rsidR="009D2675" w:rsidRPr="009D2675" w14:paraId="7254C3B7" w14:textId="77777777" w:rsidTr="00E31176">
        <w:tc>
          <w:tcPr>
            <w:tcW w:w="2834" w:type="dxa"/>
            <w:vMerge/>
          </w:tcPr>
          <w:p w14:paraId="256B18E9" w14:textId="77777777" w:rsidR="009D2675" w:rsidRPr="009D2675" w:rsidRDefault="009D2675" w:rsidP="00E31176">
            <w:pPr>
              <w:rPr>
                <w:lang w:val="ro-RO"/>
              </w:rPr>
            </w:pPr>
          </w:p>
        </w:tc>
        <w:tc>
          <w:tcPr>
            <w:tcW w:w="7541" w:type="dxa"/>
          </w:tcPr>
          <w:p w14:paraId="18A75D51" w14:textId="77777777" w:rsidR="009D2675" w:rsidRPr="009D2675" w:rsidRDefault="009D2675" w:rsidP="00E31176">
            <w:pPr>
              <w:pStyle w:val="ECVOrganisationDetails"/>
              <w:rPr>
                <w:lang w:val="ro-RO"/>
              </w:rPr>
            </w:pPr>
            <w:r w:rsidRPr="009D2675">
              <w:rPr>
                <w:lang w:val="ro-RO"/>
              </w:rPr>
              <w:t>World Bank Group</w:t>
            </w:r>
          </w:p>
          <w:p w14:paraId="67B3A884" w14:textId="3D396DF0" w:rsidR="009D2675" w:rsidRPr="009D2675" w:rsidRDefault="009D2675" w:rsidP="00E31176">
            <w:pPr>
              <w:pStyle w:val="ECVOrganisationDetails"/>
              <w:rPr>
                <w:lang w:val="ro-RO"/>
              </w:rPr>
            </w:pPr>
            <w:r w:rsidRPr="009D2675">
              <w:rPr>
                <w:lang w:val="ro-RO"/>
              </w:rPr>
              <w:t>31 Vasile Lascăr Str., Buc</w:t>
            </w:r>
            <w:r>
              <w:rPr>
                <w:lang w:val="ro-RO"/>
              </w:rPr>
              <w:t>u</w:t>
            </w:r>
            <w:r w:rsidRPr="009D2675">
              <w:rPr>
                <w:lang w:val="ro-RO"/>
              </w:rPr>
              <w:t>rești (Rom</w:t>
            </w:r>
            <w:r w:rsidR="00250A08">
              <w:rPr>
                <w:lang w:val="ro-RO"/>
              </w:rPr>
              <w:t>â</w:t>
            </w:r>
            <w:r w:rsidRPr="009D2675">
              <w:rPr>
                <w:lang w:val="ro-RO"/>
              </w:rPr>
              <w:t xml:space="preserve">nia) </w:t>
            </w:r>
          </w:p>
        </w:tc>
      </w:tr>
      <w:tr w:rsidR="009D2675" w:rsidRPr="00F4136C" w14:paraId="748F4282" w14:textId="77777777" w:rsidTr="00E31176">
        <w:tc>
          <w:tcPr>
            <w:tcW w:w="2834" w:type="dxa"/>
            <w:vMerge/>
          </w:tcPr>
          <w:p w14:paraId="38E535AC" w14:textId="77777777" w:rsidR="009D2675" w:rsidRPr="009D2675" w:rsidRDefault="009D2675" w:rsidP="00E31176">
            <w:pPr>
              <w:rPr>
                <w:lang w:val="ro-RO"/>
              </w:rPr>
            </w:pPr>
          </w:p>
        </w:tc>
        <w:tc>
          <w:tcPr>
            <w:tcW w:w="7541" w:type="dxa"/>
          </w:tcPr>
          <w:p w14:paraId="3A7432A5" w14:textId="36D813FB" w:rsidR="007315EA" w:rsidRDefault="000C7EB1" w:rsidP="007315EA">
            <w:pPr>
              <w:pStyle w:val="europass5fbulleted5flist"/>
              <w:numPr>
                <w:ilvl w:val="0"/>
                <w:numId w:val="11"/>
              </w:numPr>
              <w:rPr>
                <w:lang w:val="ro-RO"/>
              </w:rPr>
            </w:pPr>
            <w:r w:rsidRPr="000C7EB1">
              <w:rPr>
                <w:lang w:val="ro-RO"/>
              </w:rPr>
              <w:t xml:space="preserve">Activități de consultanță pentru dezvoltarea </w:t>
            </w:r>
            <w:r>
              <w:rPr>
                <w:lang w:val="ro-RO"/>
              </w:rPr>
              <w:t>S</w:t>
            </w:r>
            <w:r w:rsidRPr="000C7EB1">
              <w:rPr>
                <w:lang w:val="ro-RO"/>
              </w:rPr>
              <w:t xml:space="preserve">trategiei de dezvoltare a Județului Ilfov </w:t>
            </w:r>
            <w:r w:rsidR="00F4136C">
              <w:rPr>
                <w:lang w:val="ro-RO"/>
              </w:rPr>
              <w:t xml:space="preserve">și Municipiului București </w:t>
            </w:r>
            <w:r w:rsidR="007315EA">
              <w:rPr>
                <w:lang w:val="ro-RO"/>
              </w:rPr>
              <w:t xml:space="preserve">pentru perioada </w:t>
            </w:r>
            <w:r w:rsidRPr="000C7EB1">
              <w:rPr>
                <w:lang w:val="ro-RO"/>
              </w:rPr>
              <w:t xml:space="preserve">2021-2030. </w:t>
            </w:r>
          </w:p>
          <w:p w14:paraId="41B68C08" w14:textId="77777777" w:rsidR="002C1534" w:rsidRDefault="000C7EB1" w:rsidP="007315EA">
            <w:pPr>
              <w:pStyle w:val="europass5fbulleted5flist"/>
              <w:numPr>
                <w:ilvl w:val="1"/>
                <w:numId w:val="11"/>
              </w:numPr>
              <w:rPr>
                <w:lang w:val="ro-RO"/>
              </w:rPr>
            </w:pPr>
            <w:r w:rsidRPr="000C7EB1">
              <w:rPr>
                <w:lang w:val="ro-RO"/>
              </w:rPr>
              <w:lastRenderedPageBreak/>
              <w:t>Analiz</w:t>
            </w:r>
            <w:r w:rsidR="007315EA">
              <w:rPr>
                <w:lang w:val="ro-RO"/>
              </w:rPr>
              <w:t>a</w:t>
            </w:r>
            <w:r w:rsidRPr="000C7EB1">
              <w:rPr>
                <w:lang w:val="ro-RO"/>
              </w:rPr>
              <w:t xml:space="preserve"> contextul</w:t>
            </w:r>
            <w:r w:rsidR="007315EA">
              <w:rPr>
                <w:lang w:val="ro-RO"/>
              </w:rPr>
              <w:t xml:space="preserve">ui economic </w:t>
            </w:r>
            <w:r w:rsidRPr="000C7EB1">
              <w:rPr>
                <w:lang w:val="ro-RO"/>
              </w:rPr>
              <w:t xml:space="preserve">general, administrativ și social al unității administrativ, stabilind obiective și </w:t>
            </w:r>
            <w:r w:rsidR="007315EA">
              <w:rPr>
                <w:lang w:val="ro-RO"/>
              </w:rPr>
              <w:t xml:space="preserve">planuri </w:t>
            </w:r>
            <w:r w:rsidRPr="000C7EB1">
              <w:rPr>
                <w:lang w:val="ro-RO"/>
              </w:rPr>
              <w:t xml:space="preserve">de acțiune, precum și procedurile de monitorizare și evaluare pentru punerea în aplicare a strategiilor. </w:t>
            </w:r>
          </w:p>
          <w:p w14:paraId="2F9EA791" w14:textId="41E3AA06" w:rsidR="000C7EB1" w:rsidRPr="002C1534" w:rsidRDefault="000C7EB1" w:rsidP="002C1534">
            <w:pPr>
              <w:pStyle w:val="europass5fbulleted5flist"/>
              <w:numPr>
                <w:ilvl w:val="1"/>
                <w:numId w:val="11"/>
              </w:numPr>
              <w:rPr>
                <w:lang w:val="ro-RO"/>
              </w:rPr>
            </w:pPr>
            <w:r w:rsidRPr="000C7EB1">
              <w:rPr>
                <w:lang w:val="ro-RO"/>
              </w:rPr>
              <w:t xml:space="preserve">Implicarea mea este în principal legată de </w:t>
            </w:r>
            <w:r w:rsidR="00885588">
              <w:rPr>
                <w:lang w:val="ro-RO"/>
              </w:rPr>
              <w:t>domeniul</w:t>
            </w:r>
            <w:r w:rsidRPr="000C7EB1">
              <w:rPr>
                <w:lang w:val="ro-RO"/>
              </w:rPr>
              <w:t xml:space="preserve"> capacități</w:t>
            </w:r>
            <w:r w:rsidR="00885588">
              <w:rPr>
                <w:lang w:val="ro-RO"/>
              </w:rPr>
              <w:t xml:space="preserve">i </w:t>
            </w:r>
            <w:r w:rsidRPr="000C7EB1">
              <w:rPr>
                <w:lang w:val="ro-RO"/>
              </w:rPr>
              <w:t xml:space="preserve">administrative </w:t>
            </w:r>
            <w:r w:rsidR="00885588">
              <w:rPr>
                <w:lang w:val="ro-RO"/>
              </w:rPr>
              <w:t xml:space="preserve">în cadrul </w:t>
            </w:r>
            <w:r w:rsidRPr="000C7EB1">
              <w:rPr>
                <w:lang w:val="ro-RO"/>
              </w:rPr>
              <w:t xml:space="preserve">documentelor strategice și al fazei de analiză, dar </w:t>
            </w:r>
            <w:r w:rsidR="002C1534">
              <w:rPr>
                <w:lang w:val="ro-RO"/>
              </w:rPr>
              <w:t>și</w:t>
            </w:r>
            <w:r w:rsidRPr="000C7EB1">
              <w:rPr>
                <w:lang w:val="ro-RO"/>
              </w:rPr>
              <w:t xml:space="preserve"> rol activ</w:t>
            </w:r>
            <w:r w:rsidR="002C1534">
              <w:rPr>
                <w:lang w:val="ro-RO"/>
              </w:rPr>
              <w:t xml:space="preserve"> în activitățile de</w:t>
            </w:r>
            <w:r w:rsidRPr="000C7EB1">
              <w:rPr>
                <w:lang w:val="ro-RO"/>
              </w:rPr>
              <w:t xml:space="preserve"> consultare cu beneficiarii</w:t>
            </w:r>
            <w:r w:rsidR="002C1534">
              <w:rPr>
                <w:lang w:val="ro-RO"/>
              </w:rPr>
              <w:t xml:space="preserve">, </w:t>
            </w:r>
            <w:r w:rsidRPr="000C7EB1">
              <w:rPr>
                <w:lang w:val="ro-RO"/>
              </w:rPr>
              <w:t>etapele de culegere a datelor prin reuniuni publice</w:t>
            </w:r>
            <w:r w:rsidR="002C1534">
              <w:rPr>
                <w:lang w:val="ro-RO"/>
              </w:rPr>
              <w:t xml:space="preserve"> sau p</w:t>
            </w:r>
            <w:r w:rsidRPr="000C7EB1">
              <w:rPr>
                <w:lang w:val="ro-RO"/>
              </w:rPr>
              <w:t>rezentări.</w:t>
            </w:r>
          </w:p>
        </w:tc>
      </w:tr>
      <w:tr w:rsidR="00996D1F" w:rsidRPr="00F4136C" w14:paraId="1456E109" w14:textId="77777777" w:rsidTr="00704B49">
        <w:trPr>
          <w:trHeight w:val="340"/>
        </w:trPr>
        <w:tc>
          <w:tcPr>
            <w:tcW w:w="2834" w:type="dxa"/>
            <w:vMerge/>
          </w:tcPr>
          <w:p w14:paraId="36F77774" w14:textId="77777777" w:rsidR="00996D1F" w:rsidRPr="009D2675" w:rsidRDefault="00996D1F" w:rsidP="00996D1F">
            <w:pPr>
              <w:rPr>
                <w:lang w:val="ro-RO"/>
              </w:rPr>
            </w:pPr>
          </w:p>
        </w:tc>
        <w:tc>
          <w:tcPr>
            <w:tcW w:w="7541" w:type="dxa"/>
            <w:vAlign w:val="bottom"/>
          </w:tcPr>
          <w:p w14:paraId="4EAE6B4A" w14:textId="7720F613" w:rsidR="00996D1F" w:rsidRPr="009D2675" w:rsidRDefault="00996D1F" w:rsidP="00996D1F">
            <w:pPr>
              <w:pStyle w:val="ECVBusinessSectorRow"/>
              <w:rPr>
                <w:lang w:val="ro-RO"/>
              </w:rPr>
            </w:pPr>
            <w:r w:rsidRPr="00996D1F">
              <w:rPr>
                <w:rStyle w:val="ECVHeadingBusinessSector"/>
                <w:lang w:val="ro-RO"/>
              </w:rPr>
              <w:t xml:space="preserve">Tipul sau sectorul de activitate </w:t>
            </w:r>
            <w:r w:rsidRPr="00996D1F">
              <w:rPr>
                <w:rStyle w:val="ECVHeadingBusinessSector"/>
                <w:color w:val="auto"/>
                <w:lang w:val="ro-RO"/>
              </w:rPr>
              <w:t>Consultanță</w:t>
            </w:r>
            <w:r>
              <w:rPr>
                <w:rStyle w:val="ECVHeadingBusinessSector"/>
                <w:color w:val="auto"/>
                <w:lang w:val="ro-RO"/>
              </w:rPr>
              <w:t xml:space="preserve"> pentru administrația publică, organisme private</w:t>
            </w:r>
          </w:p>
        </w:tc>
      </w:tr>
    </w:tbl>
    <w:p w14:paraId="6403C001" w14:textId="77777777" w:rsidR="009D2675" w:rsidRPr="009D2675" w:rsidRDefault="009D2675" w:rsidP="009D2675">
      <w:pPr>
        <w:pStyle w:val="ECVText"/>
        <w:rPr>
          <w:lang w:val="ro-RO"/>
        </w:rPr>
      </w:pPr>
    </w:p>
    <w:p w14:paraId="7EE9C6DE" w14:textId="77777777" w:rsidR="009D2675" w:rsidRPr="009D2675" w:rsidRDefault="009D2675" w:rsidP="009D2675">
      <w:pPr>
        <w:pStyle w:val="ECVText"/>
        <w:rPr>
          <w:lang w:val="ro-RO"/>
        </w:rPr>
      </w:pPr>
    </w:p>
    <w:tbl>
      <w:tblPr>
        <w:tblpPr w:topFromText="6" w:bottomFromText="170" w:vertAnchor="text" w:tblpY="6"/>
        <w:tblW w:w="0" w:type="auto"/>
        <w:tblBorders>
          <w:top w:val="dotted" w:sz="4" w:space="0" w:color="auto"/>
          <w:left w:val="dotted" w:sz="4" w:space="0" w:color="auto"/>
          <w:bottom w:val="dotted" w:sz="4" w:space="0" w:color="auto"/>
          <w:right w:val="dotted" w:sz="4" w:space="0" w:color="auto"/>
        </w:tblBorders>
        <w:tblLayout w:type="fixed"/>
        <w:tblCellMar>
          <w:left w:w="0" w:type="dxa"/>
          <w:right w:w="0" w:type="dxa"/>
        </w:tblCellMar>
        <w:tblLook w:val="0000" w:firstRow="0" w:lastRow="0" w:firstColumn="0" w:lastColumn="0" w:noHBand="0" w:noVBand="0"/>
      </w:tblPr>
      <w:tblGrid>
        <w:gridCol w:w="2834"/>
        <w:gridCol w:w="7541"/>
      </w:tblGrid>
      <w:tr w:rsidR="009D2675" w:rsidRPr="009D2675" w14:paraId="06306EE3" w14:textId="77777777" w:rsidTr="00E31176">
        <w:tc>
          <w:tcPr>
            <w:tcW w:w="2834" w:type="dxa"/>
            <w:vMerge w:val="restart"/>
          </w:tcPr>
          <w:p w14:paraId="697F310D" w14:textId="6ACA1AF0" w:rsidR="009D2675" w:rsidRPr="009D2675" w:rsidRDefault="009D2675" w:rsidP="00E31176">
            <w:pPr>
              <w:pStyle w:val="ECVDate"/>
              <w:jc w:val="center"/>
              <w:rPr>
                <w:lang w:val="ro-RO"/>
              </w:rPr>
            </w:pPr>
            <w:bookmarkStart w:id="1" w:name="_Hlk534878773"/>
            <w:r w:rsidRPr="009D2675">
              <w:rPr>
                <w:lang w:val="ro-RO"/>
              </w:rPr>
              <w:t xml:space="preserve">August 2018 – </w:t>
            </w:r>
            <w:r w:rsidR="00250A08" w:rsidRPr="009D2675">
              <w:rPr>
                <w:lang w:val="ro-RO"/>
              </w:rPr>
              <w:t>prezent</w:t>
            </w:r>
          </w:p>
          <w:p w14:paraId="4F89AA0C" w14:textId="77777777" w:rsidR="009D2675" w:rsidRPr="009D2675" w:rsidRDefault="009D2675" w:rsidP="00E31176">
            <w:pPr>
              <w:pStyle w:val="ECVDate"/>
              <w:rPr>
                <w:lang w:val="ro-RO"/>
              </w:rPr>
            </w:pPr>
          </w:p>
        </w:tc>
        <w:tc>
          <w:tcPr>
            <w:tcW w:w="7541" w:type="dxa"/>
          </w:tcPr>
          <w:p w14:paraId="6F4D5E88" w14:textId="1E65A662" w:rsidR="009D2675" w:rsidRPr="009D2675" w:rsidRDefault="00250A08" w:rsidP="00E31176">
            <w:pPr>
              <w:pStyle w:val="ECVSubSectionHeading"/>
              <w:rPr>
                <w:lang w:val="ro-RO"/>
              </w:rPr>
            </w:pPr>
            <w:r>
              <w:rPr>
                <w:lang w:val="ro-RO"/>
              </w:rPr>
              <w:t>Expert Senior</w:t>
            </w:r>
          </w:p>
        </w:tc>
      </w:tr>
      <w:tr w:rsidR="009D2675" w:rsidRPr="00F4136C" w14:paraId="0DF9797F" w14:textId="77777777" w:rsidTr="00E31176">
        <w:tc>
          <w:tcPr>
            <w:tcW w:w="2834" w:type="dxa"/>
            <w:vMerge/>
          </w:tcPr>
          <w:p w14:paraId="0B1AA81A" w14:textId="77777777" w:rsidR="009D2675" w:rsidRPr="009D2675" w:rsidRDefault="009D2675" w:rsidP="00E31176">
            <w:pPr>
              <w:rPr>
                <w:lang w:val="ro-RO"/>
              </w:rPr>
            </w:pPr>
          </w:p>
        </w:tc>
        <w:tc>
          <w:tcPr>
            <w:tcW w:w="7541" w:type="dxa"/>
          </w:tcPr>
          <w:p w14:paraId="18AF9250" w14:textId="77777777" w:rsidR="009D2675" w:rsidRPr="009D2675" w:rsidRDefault="009D2675" w:rsidP="00E31176">
            <w:pPr>
              <w:pStyle w:val="ECVOrganisationDetails"/>
              <w:rPr>
                <w:lang w:val="ro-RO"/>
              </w:rPr>
            </w:pPr>
            <w:r w:rsidRPr="009D2675">
              <w:rPr>
                <w:lang w:val="ro-RO"/>
              </w:rPr>
              <w:t xml:space="preserve">Civitta Strategy &amp; Consulting </w:t>
            </w:r>
          </w:p>
          <w:p w14:paraId="228CC8A0" w14:textId="53152111" w:rsidR="009D2675" w:rsidRPr="009D2675" w:rsidRDefault="00250A08" w:rsidP="00E31176">
            <w:pPr>
              <w:pStyle w:val="ECVOrganisationDetails"/>
              <w:rPr>
                <w:lang w:val="ro-RO"/>
              </w:rPr>
            </w:pPr>
            <w:r>
              <w:rPr>
                <w:lang w:val="ro-RO"/>
              </w:rPr>
              <w:t xml:space="preserve">Strada </w:t>
            </w:r>
            <w:r w:rsidR="00996D1F">
              <w:rPr>
                <w:lang w:val="ro-RO"/>
              </w:rPr>
              <w:t>B</w:t>
            </w:r>
            <w:r w:rsidR="00996D1F" w:rsidRPr="009D2675">
              <w:rPr>
                <w:lang w:val="ro-RO"/>
              </w:rPr>
              <w:t>elgrad</w:t>
            </w:r>
            <w:r w:rsidR="009D2675" w:rsidRPr="009D2675">
              <w:rPr>
                <w:lang w:val="ro-RO"/>
              </w:rPr>
              <w:t xml:space="preserve"> </w:t>
            </w:r>
            <w:r>
              <w:rPr>
                <w:lang w:val="ro-RO"/>
              </w:rPr>
              <w:t>nr. 10</w:t>
            </w:r>
            <w:r w:rsidR="009D2675" w:rsidRPr="009D2675">
              <w:rPr>
                <w:lang w:val="ro-RO"/>
              </w:rPr>
              <w:t xml:space="preserve">, 011805 </w:t>
            </w:r>
            <w:r w:rsidRPr="009D2675">
              <w:rPr>
                <w:lang w:val="ro-RO"/>
              </w:rPr>
              <w:t>Buc</w:t>
            </w:r>
            <w:r>
              <w:rPr>
                <w:lang w:val="ro-RO"/>
              </w:rPr>
              <w:t>u</w:t>
            </w:r>
            <w:r w:rsidRPr="009D2675">
              <w:rPr>
                <w:lang w:val="ro-RO"/>
              </w:rPr>
              <w:t>rești</w:t>
            </w:r>
            <w:r w:rsidR="009D2675" w:rsidRPr="009D2675">
              <w:rPr>
                <w:lang w:val="ro-RO"/>
              </w:rPr>
              <w:t xml:space="preserve"> (Rom</w:t>
            </w:r>
            <w:r>
              <w:rPr>
                <w:lang w:val="ro-RO"/>
              </w:rPr>
              <w:t>â</w:t>
            </w:r>
            <w:r w:rsidR="009D2675" w:rsidRPr="009D2675">
              <w:rPr>
                <w:lang w:val="ro-RO"/>
              </w:rPr>
              <w:t xml:space="preserve">nia) </w:t>
            </w:r>
          </w:p>
        </w:tc>
      </w:tr>
      <w:tr w:rsidR="009D2675" w:rsidRPr="00F4136C" w14:paraId="3187212D" w14:textId="77777777" w:rsidTr="00E31176">
        <w:tc>
          <w:tcPr>
            <w:tcW w:w="2834" w:type="dxa"/>
            <w:vMerge/>
          </w:tcPr>
          <w:p w14:paraId="36B6A8AC" w14:textId="77777777" w:rsidR="009D2675" w:rsidRPr="009D2675" w:rsidRDefault="009D2675" w:rsidP="00E31176">
            <w:pPr>
              <w:rPr>
                <w:lang w:val="ro-RO"/>
              </w:rPr>
            </w:pPr>
          </w:p>
        </w:tc>
        <w:tc>
          <w:tcPr>
            <w:tcW w:w="7541" w:type="dxa"/>
          </w:tcPr>
          <w:p w14:paraId="15089D63" w14:textId="445F1D41" w:rsidR="0017181C" w:rsidRPr="0017181C" w:rsidRDefault="0017181C" w:rsidP="0017181C">
            <w:pPr>
              <w:pStyle w:val="europass5fbulleted5flist"/>
              <w:numPr>
                <w:ilvl w:val="0"/>
                <w:numId w:val="11"/>
              </w:numPr>
              <w:rPr>
                <w:lang w:val="ro-RO"/>
              </w:rPr>
            </w:pPr>
            <w:r w:rsidRPr="0017181C">
              <w:rPr>
                <w:lang w:val="ro-RO"/>
              </w:rPr>
              <w:t xml:space="preserve">Activități de  specifice consultanță </w:t>
            </w:r>
            <w:r>
              <w:rPr>
                <w:lang w:val="ro-RO"/>
              </w:rPr>
              <w:t xml:space="preserve">pentru </w:t>
            </w:r>
            <w:r w:rsidRPr="0017181C">
              <w:rPr>
                <w:lang w:val="ro-RO"/>
              </w:rPr>
              <w:t>administrați</w:t>
            </w:r>
            <w:r>
              <w:rPr>
                <w:lang w:val="ro-RO"/>
              </w:rPr>
              <w:t>a</w:t>
            </w:r>
            <w:r w:rsidRPr="0017181C">
              <w:rPr>
                <w:lang w:val="ro-RO"/>
              </w:rPr>
              <w:t xml:space="preserve"> public</w:t>
            </w:r>
            <w:r>
              <w:rPr>
                <w:lang w:val="ro-RO"/>
              </w:rPr>
              <w:t>ă</w:t>
            </w:r>
            <w:r w:rsidRPr="0017181C">
              <w:rPr>
                <w:lang w:val="ro-RO"/>
              </w:rPr>
              <w:t xml:space="preserve"> central</w:t>
            </w:r>
            <w:r>
              <w:rPr>
                <w:lang w:val="ro-RO"/>
              </w:rPr>
              <w:t>ă</w:t>
            </w:r>
            <w:r w:rsidRPr="0017181C">
              <w:rPr>
                <w:lang w:val="ro-RO"/>
              </w:rPr>
              <w:t xml:space="preserve"> și local</w:t>
            </w:r>
            <w:r>
              <w:rPr>
                <w:lang w:val="ro-RO"/>
              </w:rPr>
              <w:t>ă</w:t>
            </w:r>
            <w:r w:rsidRPr="0017181C">
              <w:rPr>
                <w:lang w:val="ro-RO"/>
              </w:rPr>
              <w:t>: programare, evaluare, raportare pentru administrația centrală, activități de planificare strategică pentru administrația publică locală.</w:t>
            </w:r>
          </w:p>
          <w:p w14:paraId="10F1B411" w14:textId="77777777" w:rsidR="0017181C" w:rsidRDefault="0017181C" w:rsidP="00996D1F">
            <w:pPr>
              <w:pStyle w:val="europass5fbulleted5flist"/>
              <w:numPr>
                <w:ilvl w:val="0"/>
                <w:numId w:val="11"/>
              </w:numPr>
              <w:rPr>
                <w:lang w:val="ro-RO"/>
              </w:rPr>
            </w:pPr>
            <w:r w:rsidRPr="0017181C">
              <w:rPr>
                <w:lang w:val="ro-RO"/>
              </w:rPr>
              <w:t>Activități specifice programelor și proiectelor finanțate de UE: managementul proiectelor pentru proiecte finanțate de UE prin intermediul diferitelor programe operaționale, elaborarea de oferte tehnice pentru oferte, documentație de licitație.</w:t>
            </w:r>
          </w:p>
          <w:p w14:paraId="2DC7BDA9" w14:textId="0C1E50D5" w:rsidR="00BA774A" w:rsidRDefault="0085002F" w:rsidP="00996D1F">
            <w:pPr>
              <w:pStyle w:val="europass5fbulleted5flist"/>
              <w:numPr>
                <w:ilvl w:val="0"/>
                <w:numId w:val="11"/>
              </w:numPr>
              <w:rPr>
                <w:lang w:val="ro-RO"/>
              </w:rPr>
            </w:pPr>
            <w:r>
              <w:rPr>
                <w:lang w:val="ro-RO"/>
              </w:rPr>
              <w:t>Expert în cadrul proiectelor de elaborare strategii, studii și planuri pentru autorități publice la nivel local, județean și regional:</w:t>
            </w:r>
          </w:p>
          <w:p w14:paraId="62C3BCAE" w14:textId="2D9B491C" w:rsidR="0085002F" w:rsidRDefault="0085002F" w:rsidP="0085002F">
            <w:pPr>
              <w:pStyle w:val="europass5fbulleted5flist"/>
              <w:numPr>
                <w:ilvl w:val="0"/>
                <w:numId w:val="11"/>
              </w:numPr>
              <w:tabs>
                <w:tab w:val="clear" w:pos="216"/>
              </w:tabs>
              <w:spacing w:line="240" w:lineRule="auto"/>
              <w:ind w:left="570" w:firstLine="71"/>
              <w:rPr>
                <w:lang w:val="ro-RO"/>
              </w:rPr>
            </w:pPr>
            <w:r w:rsidRPr="00E43D64">
              <w:rPr>
                <w:lang w:val="ro-RO"/>
              </w:rPr>
              <w:t>Strategia Regională de Mobilitate Urbană Durabilă și Orașe Inteligente a Regiunii Nord- Vest 2021-2027</w:t>
            </w:r>
            <w:r>
              <w:rPr>
                <w:lang w:val="ro-RO"/>
              </w:rPr>
              <w:t>, 2019 – în desfășurare (Expert intern administrație publică);</w:t>
            </w:r>
          </w:p>
          <w:p w14:paraId="0A2A5993" w14:textId="28EFEB24" w:rsidR="0085002F" w:rsidRDefault="0085002F" w:rsidP="0085002F">
            <w:pPr>
              <w:pStyle w:val="europass5fbulleted5flist"/>
              <w:numPr>
                <w:ilvl w:val="0"/>
                <w:numId w:val="11"/>
              </w:numPr>
              <w:tabs>
                <w:tab w:val="clear" w:pos="216"/>
              </w:tabs>
              <w:spacing w:line="240" w:lineRule="auto"/>
              <w:ind w:left="570" w:firstLine="71"/>
              <w:rPr>
                <w:lang w:val="ro-RO"/>
              </w:rPr>
            </w:pPr>
            <w:r>
              <w:rPr>
                <w:lang w:val="ro-RO"/>
              </w:rPr>
              <w:t>S</w:t>
            </w:r>
            <w:r w:rsidRPr="00E43D64">
              <w:rPr>
                <w:lang w:val="ro-RO"/>
              </w:rPr>
              <w:t>tudiu privind disparitățile de tip urban-rural în Regiunea Nord-Est</w:t>
            </w:r>
            <w:r>
              <w:rPr>
                <w:lang w:val="ro-RO"/>
              </w:rPr>
              <w:t>, 2019 – în desfășurare (</w:t>
            </w:r>
            <w:r w:rsidRPr="00E43D64">
              <w:rPr>
                <w:lang w:val="ro-RO"/>
              </w:rPr>
              <w:t xml:space="preserve">Coordonator </w:t>
            </w:r>
            <w:r>
              <w:rPr>
                <w:lang w:val="ro-RO"/>
              </w:rPr>
              <w:t>cercetare);</w:t>
            </w:r>
          </w:p>
          <w:p w14:paraId="15BB0145" w14:textId="00919ECD" w:rsidR="0085002F" w:rsidRDefault="0085002F" w:rsidP="0085002F">
            <w:pPr>
              <w:pStyle w:val="europass5fbulleted5flist"/>
              <w:numPr>
                <w:ilvl w:val="0"/>
                <w:numId w:val="11"/>
              </w:numPr>
              <w:tabs>
                <w:tab w:val="clear" w:pos="216"/>
              </w:tabs>
              <w:spacing w:line="240" w:lineRule="auto"/>
              <w:ind w:left="570" w:firstLine="71"/>
              <w:rPr>
                <w:lang w:val="ro-RO"/>
              </w:rPr>
            </w:pPr>
            <w:r w:rsidRPr="00E43D64">
              <w:rPr>
                <w:lang w:val="ro-RO"/>
              </w:rPr>
              <w:t>Strategia de Dezvoltare a Județului Galați pentru perioada 2020-2028</w:t>
            </w:r>
            <w:r>
              <w:rPr>
                <w:lang w:val="ro-RO"/>
              </w:rPr>
              <w:t>, 2019 – în desfășurare (</w:t>
            </w:r>
            <w:r w:rsidRPr="0085002F">
              <w:rPr>
                <w:lang w:val="ro-RO"/>
              </w:rPr>
              <w:t>Expert Programe de Finanțare Nerambursabilă și Colaborare Interinstituțională</w:t>
            </w:r>
            <w:r>
              <w:rPr>
                <w:lang w:val="ro-RO"/>
              </w:rPr>
              <w:t>);</w:t>
            </w:r>
          </w:p>
          <w:p w14:paraId="23683483" w14:textId="77777777" w:rsidR="0085002F" w:rsidRDefault="0085002F" w:rsidP="0085002F">
            <w:pPr>
              <w:pStyle w:val="europass5fbulleted5flist"/>
              <w:numPr>
                <w:ilvl w:val="0"/>
                <w:numId w:val="11"/>
              </w:numPr>
              <w:tabs>
                <w:tab w:val="clear" w:pos="216"/>
              </w:tabs>
              <w:ind w:left="570" w:firstLine="71"/>
              <w:rPr>
                <w:lang w:val="ro-RO"/>
              </w:rPr>
            </w:pPr>
            <w:r w:rsidRPr="00E43D64">
              <w:rPr>
                <w:lang w:val="ro-RO"/>
              </w:rPr>
              <w:t>Strategi</w:t>
            </w:r>
            <w:r>
              <w:rPr>
                <w:lang w:val="ro-RO"/>
              </w:rPr>
              <w:t>a</w:t>
            </w:r>
            <w:r w:rsidRPr="00E43D64">
              <w:rPr>
                <w:lang w:val="ro-RO"/>
              </w:rPr>
              <w:t xml:space="preserve"> Smart City </w:t>
            </w:r>
            <w:r>
              <w:rPr>
                <w:lang w:val="ro-RO"/>
              </w:rPr>
              <w:t>a Municipiului Constanța, 2019 – în desfășurare (Expert capacitate administrativă);</w:t>
            </w:r>
          </w:p>
          <w:p w14:paraId="6FB356E2" w14:textId="74FF39CB" w:rsidR="0085002F" w:rsidRPr="006B36D6" w:rsidRDefault="0085002F" w:rsidP="0085002F">
            <w:pPr>
              <w:pStyle w:val="europass5fbulleted5flist"/>
              <w:numPr>
                <w:ilvl w:val="0"/>
                <w:numId w:val="11"/>
              </w:numPr>
              <w:tabs>
                <w:tab w:val="clear" w:pos="216"/>
              </w:tabs>
              <w:spacing w:line="240" w:lineRule="auto"/>
              <w:ind w:left="570" w:firstLine="71"/>
              <w:rPr>
                <w:lang w:val="ro-RO"/>
              </w:rPr>
            </w:pPr>
            <w:r>
              <w:rPr>
                <w:lang w:val="ro-RO"/>
              </w:rPr>
              <w:t>Strategia de Specializare Inteligentă a Regiunii București-Ilfov, 2019 – în desfășurare (Expert intern)</w:t>
            </w:r>
          </w:p>
          <w:p w14:paraId="58A448BB" w14:textId="4082C99A" w:rsidR="0085002F" w:rsidRPr="00996D1F" w:rsidRDefault="0085002F" w:rsidP="0085002F">
            <w:pPr>
              <w:pStyle w:val="europass5fbulleted5flist"/>
              <w:numPr>
                <w:ilvl w:val="0"/>
                <w:numId w:val="11"/>
              </w:numPr>
              <w:tabs>
                <w:tab w:val="clear" w:pos="216"/>
              </w:tabs>
              <w:ind w:left="570" w:firstLine="71"/>
              <w:rPr>
                <w:lang w:val="ro-RO"/>
              </w:rPr>
            </w:pPr>
            <w:r w:rsidRPr="00F96E9A">
              <w:rPr>
                <w:lang w:val="ro-RO"/>
              </w:rPr>
              <w:t xml:space="preserve">Plan de Amenajare Teritorială Intercomunală pentru </w:t>
            </w:r>
            <w:r>
              <w:rPr>
                <w:lang w:val="ro-RO"/>
              </w:rPr>
              <w:t>stațiunea</w:t>
            </w:r>
            <w:r w:rsidRPr="00F96E9A">
              <w:rPr>
                <w:lang w:val="ro-RO"/>
              </w:rPr>
              <w:t xml:space="preserve"> turistic</w:t>
            </w:r>
            <w:r>
              <w:rPr>
                <w:lang w:val="ro-RO"/>
              </w:rPr>
              <w:t>ă</w:t>
            </w:r>
            <w:r w:rsidRPr="00F96E9A">
              <w:rPr>
                <w:lang w:val="ro-RO"/>
              </w:rPr>
              <w:t xml:space="preserve"> Lacu Sărat, Județul Brăila 2018 - </w:t>
            </w:r>
            <w:r>
              <w:rPr>
                <w:lang w:val="ro-RO"/>
              </w:rPr>
              <w:t>2019</w:t>
            </w:r>
            <w:r w:rsidRPr="00F96E9A">
              <w:rPr>
                <w:lang w:val="ro-RO"/>
              </w:rPr>
              <w:t xml:space="preserve"> (Expert</w:t>
            </w:r>
            <w:r>
              <w:rPr>
                <w:lang w:val="ro-RO"/>
              </w:rPr>
              <w:t xml:space="preserve"> intern</w:t>
            </w:r>
            <w:r w:rsidR="00067438">
              <w:rPr>
                <w:lang w:val="ro-RO"/>
              </w:rPr>
              <w:t>, implicare în elaborarea analizei situației existente în domeniul populației și rețeaua de localități</w:t>
            </w:r>
            <w:r w:rsidRPr="00F96E9A">
              <w:rPr>
                <w:lang w:val="ro-RO"/>
              </w:rPr>
              <w:t>)</w:t>
            </w:r>
            <w:r>
              <w:rPr>
                <w:lang w:val="ro-RO"/>
              </w:rPr>
              <w:t>.</w:t>
            </w:r>
          </w:p>
        </w:tc>
      </w:tr>
      <w:tr w:rsidR="009D2675" w:rsidRPr="00F4136C" w14:paraId="5A234734" w14:textId="77777777" w:rsidTr="00E31176">
        <w:trPr>
          <w:trHeight w:val="340"/>
        </w:trPr>
        <w:tc>
          <w:tcPr>
            <w:tcW w:w="2834" w:type="dxa"/>
            <w:vMerge/>
          </w:tcPr>
          <w:p w14:paraId="28107CC3" w14:textId="77777777" w:rsidR="009D2675" w:rsidRPr="009D2675" w:rsidRDefault="009D2675" w:rsidP="00E31176">
            <w:pPr>
              <w:rPr>
                <w:lang w:val="ro-RO"/>
              </w:rPr>
            </w:pPr>
          </w:p>
        </w:tc>
        <w:tc>
          <w:tcPr>
            <w:tcW w:w="7541" w:type="dxa"/>
            <w:vAlign w:val="bottom"/>
          </w:tcPr>
          <w:p w14:paraId="1B8F0E46" w14:textId="4354945F" w:rsidR="009D2675" w:rsidRPr="009D2675" w:rsidRDefault="00996D1F" w:rsidP="00E31176">
            <w:pPr>
              <w:pStyle w:val="ECVBusinessSectorRow"/>
              <w:rPr>
                <w:lang w:val="ro-RO"/>
              </w:rPr>
            </w:pPr>
            <w:r w:rsidRPr="00996D1F">
              <w:rPr>
                <w:rStyle w:val="ECVHeadingBusinessSector"/>
                <w:lang w:val="ro-RO"/>
              </w:rPr>
              <w:t xml:space="preserve">Tipul sau sectorul de activitate </w:t>
            </w:r>
            <w:r w:rsidRPr="00996D1F">
              <w:rPr>
                <w:rStyle w:val="ECVHeadingBusinessSector"/>
                <w:color w:val="auto"/>
                <w:lang w:val="ro-RO"/>
              </w:rPr>
              <w:t>Consultanță</w:t>
            </w:r>
            <w:r>
              <w:rPr>
                <w:rStyle w:val="ECVHeadingBusinessSector"/>
                <w:color w:val="auto"/>
                <w:lang w:val="ro-RO"/>
              </w:rPr>
              <w:t xml:space="preserve"> pentru administrația publică, organisme private</w:t>
            </w:r>
          </w:p>
        </w:tc>
      </w:tr>
      <w:bookmarkEnd w:id="1"/>
    </w:tbl>
    <w:p w14:paraId="4F6BDF5C" w14:textId="7864A13D" w:rsidR="00E959D6" w:rsidRPr="00996D1F" w:rsidRDefault="00E959D6">
      <w:pPr>
        <w:pStyle w:val="ECVText"/>
        <w:rPr>
          <w:lang w:val="fr-FR"/>
        </w:rPr>
      </w:pPr>
    </w:p>
    <w:p w14:paraId="478A92AD" w14:textId="77777777" w:rsidR="00E959D6" w:rsidRPr="00432CB7" w:rsidRDefault="00E959D6">
      <w:pPr>
        <w:pStyle w:val="ECVText"/>
        <w:rPr>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1"/>
      </w:tblGrid>
      <w:tr w:rsidR="005E6C0D" w:rsidRPr="00432CB7" w14:paraId="64F4D716" w14:textId="77777777">
        <w:tc>
          <w:tcPr>
            <w:tcW w:w="2834" w:type="dxa"/>
            <w:vMerge w:val="restart"/>
          </w:tcPr>
          <w:p w14:paraId="4D52200F" w14:textId="77777777" w:rsidR="005E6C0D" w:rsidRPr="00432CB7" w:rsidRDefault="005E6C0D">
            <w:pPr>
              <w:pStyle w:val="ECVDate"/>
              <w:rPr>
                <w:lang w:val="ro-RO"/>
              </w:rPr>
            </w:pPr>
            <w:r w:rsidRPr="00432CB7">
              <w:rPr>
                <w:lang w:val="ro-RO"/>
              </w:rPr>
              <w:t>09/2015–31/07/2017</w:t>
            </w:r>
          </w:p>
        </w:tc>
        <w:tc>
          <w:tcPr>
            <w:tcW w:w="7541" w:type="dxa"/>
          </w:tcPr>
          <w:p w14:paraId="62A4BD08" w14:textId="77777777" w:rsidR="005E6C0D" w:rsidRPr="00432CB7" w:rsidRDefault="005E6C0D">
            <w:pPr>
              <w:pStyle w:val="ECVSubSectionHeading"/>
              <w:rPr>
                <w:lang w:val="ro-RO"/>
              </w:rPr>
            </w:pPr>
            <w:r w:rsidRPr="00432CB7">
              <w:rPr>
                <w:lang w:val="ro-RO"/>
              </w:rPr>
              <w:t>Expert termen scurt</w:t>
            </w:r>
          </w:p>
        </w:tc>
      </w:tr>
      <w:tr w:rsidR="005E6C0D" w:rsidRPr="00F4136C" w14:paraId="79066A8F" w14:textId="77777777">
        <w:tc>
          <w:tcPr>
            <w:tcW w:w="2834" w:type="dxa"/>
            <w:vMerge/>
          </w:tcPr>
          <w:p w14:paraId="1FEC5883" w14:textId="77777777" w:rsidR="005E6C0D" w:rsidRPr="00432CB7" w:rsidRDefault="005E6C0D">
            <w:pPr>
              <w:rPr>
                <w:lang w:val="ro-RO"/>
              </w:rPr>
            </w:pPr>
          </w:p>
        </w:tc>
        <w:tc>
          <w:tcPr>
            <w:tcW w:w="7541" w:type="dxa"/>
          </w:tcPr>
          <w:p w14:paraId="490C542F" w14:textId="77777777" w:rsidR="005E6C0D" w:rsidRPr="00432CB7" w:rsidRDefault="005E6C0D">
            <w:pPr>
              <w:pStyle w:val="ECVOrganisationDetails"/>
              <w:rPr>
                <w:lang w:val="ro-RO"/>
              </w:rPr>
            </w:pPr>
            <w:r w:rsidRPr="00432CB7">
              <w:rPr>
                <w:lang w:val="ro-RO"/>
              </w:rPr>
              <w:t>ECOLE NATIONALE D’ADMINISTRATION (ENA)</w:t>
            </w:r>
            <w:r w:rsidRPr="00432CB7">
              <w:rPr>
                <w:lang w:val="ro-RO"/>
              </w:rPr>
              <w:br/>
              <w:t xml:space="preserve">1, </w:t>
            </w:r>
            <w:r w:rsidR="00432CB7">
              <w:rPr>
                <w:lang w:val="ro-RO"/>
              </w:rPr>
              <w:t>R</w:t>
            </w:r>
            <w:r w:rsidRPr="00432CB7">
              <w:rPr>
                <w:lang w:val="ro-RO"/>
              </w:rPr>
              <w:t>ue Sainte Marguerite, 67080 STRASBOURG (</w:t>
            </w:r>
            <w:r w:rsidR="00432CB7" w:rsidRPr="00432CB7">
              <w:rPr>
                <w:lang w:val="ro-RO"/>
              </w:rPr>
              <w:t>Franța</w:t>
            </w:r>
            <w:r w:rsidRPr="00432CB7">
              <w:rPr>
                <w:lang w:val="ro-RO"/>
              </w:rPr>
              <w:t xml:space="preserve">) </w:t>
            </w:r>
            <w:r w:rsidRPr="00432CB7">
              <w:rPr>
                <w:lang w:val="ro-RO"/>
              </w:rPr>
              <w:br/>
            </w:r>
            <w:hyperlink r:id="rId13" w:anchor="_blank" w:history="1">
              <w:r w:rsidRPr="00432CB7">
                <w:rPr>
                  <w:rStyle w:val="Hyperlink"/>
                  <w:lang w:val="ro-RO"/>
                </w:rPr>
                <w:t>www.ena.fr</w:t>
              </w:r>
            </w:hyperlink>
            <w:r w:rsidRPr="00432CB7">
              <w:rPr>
                <w:lang w:val="ro-RO"/>
              </w:rPr>
              <w:t xml:space="preserve"> </w:t>
            </w:r>
          </w:p>
        </w:tc>
      </w:tr>
      <w:tr w:rsidR="005E6C0D" w:rsidRPr="00F4136C" w14:paraId="49AB17B1" w14:textId="77777777">
        <w:tc>
          <w:tcPr>
            <w:tcW w:w="2834" w:type="dxa"/>
            <w:vMerge/>
          </w:tcPr>
          <w:p w14:paraId="0632E7D7" w14:textId="77777777" w:rsidR="005E6C0D" w:rsidRPr="00432CB7" w:rsidRDefault="005E6C0D">
            <w:pPr>
              <w:rPr>
                <w:lang w:val="ro-RO"/>
              </w:rPr>
            </w:pPr>
          </w:p>
        </w:tc>
        <w:tc>
          <w:tcPr>
            <w:tcW w:w="7541" w:type="dxa"/>
          </w:tcPr>
          <w:p w14:paraId="69F4C831" w14:textId="77777777" w:rsidR="00432CB7" w:rsidRDefault="005E6C0D" w:rsidP="00432CB7">
            <w:pPr>
              <w:pStyle w:val="EuropassSectionDetails"/>
              <w:numPr>
                <w:ilvl w:val="0"/>
                <w:numId w:val="7"/>
              </w:numPr>
              <w:rPr>
                <w:lang w:val="ro-RO"/>
              </w:rPr>
            </w:pPr>
            <w:r w:rsidRPr="00432CB7">
              <w:rPr>
                <w:lang w:val="ro-RO"/>
              </w:rPr>
              <w:t>Furnizarea unor servicii de expertiză și formare ca parte a unui proiect de twinning al Comisiei Europene - "Sprijin pentru reforma serviciului public albanez" (Support to the Albanian Civil Service Reform).</w:t>
            </w:r>
          </w:p>
          <w:p w14:paraId="6EB0FCA1" w14:textId="77777777" w:rsidR="00432CB7" w:rsidRDefault="005E6C0D" w:rsidP="00432CB7">
            <w:pPr>
              <w:pStyle w:val="EuropassSectionDetails"/>
              <w:numPr>
                <w:ilvl w:val="0"/>
                <w:numId w:val="7"/>
              </w:numPr>
              <w:rPr>
                <w:lang w:val="ro-RO"/>
              </w:rPr>
            </w:pPr>
            <w:r w:rsidRPr="00432CB7">
              <w:rPr>
                <w:lang w:val="ro-RO"/>
              </w:rPr>
              <w:t>Pregătirea unei metodologii de evaluare a capacităților profesionale ale angajaților din unitățile de integrare europeană în ceea ce privește cunoștințele și abilitățile, oferind astfel o evaluare de bază pentru guvern, care să dezvolte și să dezvolte în continuare competențele și performanțele angajaților unităților.</w:t>
            </w:r>
          </w:p>
          <w:p w14:paraId="05DDE387" w14:textId="19CD1595" w:rsidR="0003492F" w:rsidRDefault="00BC7A33" w:rsidP="0003492F">
            <w:pPr>
              <w:pStyle w:val="EuropassSectionDetails"/>
              <w:numPr>
                <w:ilvl w:val="1"/>
                <w:numId w:val="7"/>
              </w:numPr>
              <w:ind w:left="712"/>
              <w:rPr>
                <w:lang w:val="ro-RO"/>
              </w:rPr>
            </w:pPr>
            <w:r>
              <w:rPr>
                <w:lang w:val="ro-RO"/>
              </w:rPr>
              <w:t>Analiza</w:t>
            </w:r>
            <w:r w:rsidR="0003492F" w:rsidRPr="00432CB7">
              <w:rPr>
                <w:lang w:val="ro-RO"/>
              </w:rPr>
              <w:t xml:space="preserve"> legislației care reglementează serviciul public din Albania, </w:t>
            </w:r>
            <w:r w:rsidR="00CC512E">
              <w:rPr>
                <w:lang w:val="ro-RO"/>
              </w:rPr>
              <w:t xml:space="preserve">cea referitoare la </w:t>
            </w:r>
            <w:r w:rsidR="0003492F" w:rsidRPr="00432CB7">
              <w:rPr>
                <w:lang w:val="ro-RO"/>
              </w:rPr>
              <w:t>evalu</w:t>
            </w:r>
            <w:r w:rsidR="00CC512E">
              <w:rPr>
                <w:lang w:val="ro-RO"/>
              </w:rPr>
              <w:t>a</w:t>
            </w:r>
            <w:r w:rsidR="0003492F" w:rsidRPr="00432CB7">
              <w:rPr>
                <w:lang w:val="ro-RO"/>
              </w:rPr>
              <w:t>r</w:t>
            </w:r>
            <w:r w:rsidR="00CC512E">
              <w:rPr>
                <w:lang w:val="ro-RO"/>
              </w:rPr>
              <w:t>ea</w:t>
            </w:r>
            <w:r w:rsidR="0003492F" w:rsidRPr="00432CB7">
              <w:rPr>
                <w:lang w:val="ro-RO"/>
              </w:rPr>
              <w:t xml:space="preserve"> </w:t>
            </w:r>
            <w:r>
              <w:rPr>
                <w:lang w:val="ro-RO"/>
              </w:rPr>
              <w:t xml:space="preserve">performanțelor personalului, </w:t>
            </w:r>
            <w:r w:rsidR="00411766">
              <w:rPr>
                <w:lang w:val="ro-RO"/>
              </w:rPr>
              <w:t xml:space="preserve">analiza unor </w:t>
            </w:r>
            <w:r w:rsidR="0003492F" w:rsidRPr="00432CB7">
              <w:rPr>
                <w:lang w:val="ro-RO"/>
              </w:rPr>
              <w:t>metodologii</w:t>
            </w:r>
            <w:r w:rsidR="002A1D12" w:rsidRPr="00432CB7">
              <w:rPr>
                <w:lang w:val="ro-RO"/>
              </w:rPr>
              <w:t xml:space="preserve"> </w:t>
            </w:r>
            <w:r>
              <w:rPr>
                <w:lang w:val="ro-RO"/>
              </w:rPr>
              <w:t xml:space="preserve">dezvoltate în cadrul altor proiecte </w:t>
            </w:r>
            <w:r w:rsidR="002A1D12" w:rsidRPr="00432CB7">
              <w:rPr>
                <w:lang w:val="ro-RO"/>
              </w:rPr>
              <w:t>și o serie de informații și practici de teren privind evaluarea competențelor, politicile de resurse umane în sectorul public la nivel internațional</w:t>
            </w:r>
            <w:r>
              <w:rPr>
                <w:lang w:val="ro-RO"/>
              </w:rPr>
              <w:t>, culese atât prin interviuri cu responsabili și experți din cadrul Guvernului Albaniei, cât și analiză documentară</w:t>
            </w:r>
            <w:r w:rsidR="0003492F" w:rsidRPr="00432CB7">
              <w:rPr>
                <w:lang w:val="ro-RO"/>
              </w:rPr>
              <w:t>.</w:t>
            </w:r>
          </w:p>
          <w:p w14:paraId="16D89DDC" w14:textId="3148E7A9" w:rsidR="00432CB7" w:rsidRDefault="00411766" w:rsidP="00432CB7">
            <w:pPr>
              <w:pStyle w:val="EuropassSectionDetails"/>
              <w:numPr>
                <w:ilvl w:val="1"/>
                <w:numId w:val="7"/>
              </w:numPr>
              <w:ind w:left="712"/>
              <w:rPr>
                <w:lang w:val="ro-RO"/>
              </w:rPr>
            </w:pPr>
            <w:r>
              <w:rPr>
                <w:lang w:val="ro-RO"/>
              </w:rPr>
              <w:lastRenderedPageBreak/>
              <w:t>D</w:t>
            </w:r>
            <w:r w:rsidR="005E6C0D" w:rsidRPr="00432CB7">
              <w:rPr>
                <w:lang w:val="ro-RO"/>
              </w:rPr>
              <w:t>ocumenta</w:t>
            </w:r>
            <w:r w:rsidR="0003492F">
              <w:rPr>
                <w:lang w:val="ro-RO"/>
              </w:rPr>
              <w:t>rea</w:t>
            </w:r>
            <w:r w:rsidR="005E6C0D" w:rsidRPr="00432CB7">
              <w:rPr>
                <w:lang w:val="ro-RO"/>
              </w:rPr>
              <w:t xml:space="preserve"> privind situația actuală în domeniul evaluării performanței funcționarilor publici, evoluțiile activităților unităților de integrare europeană, atât în ​​ceea ce privește structurile și personalul care lucrează în acestea, cât și evaluarea direcțiilor </w:t>
            </w:r>
            <w:r w:rsidR="00C1731F">
              <w:rPr>
                <w:lang w:val="ro-RO"/>
              </w:rPr>
              <w:t xml:space="preserve">strategice </w:t>
            </w:r>
            <w:r w:rsidR="005E6C0D" w:rsidRPr="00432CB7">
              <w:rPr>
                <w:lang w:val="ro-RO"/>
              </w:rPr>
              <w:t xml:space="preserve">în care Guvernul dorește să </w:t>
            </w:r>
            <w:r w:rsidR="0005051F">
              <w:rPr>
                <w:lang w:val="ro-RO"/>
              </w:rPr>
              <w:t>îndrepte activitatea de integrare europeană</w:t>
            </w:r>
            <w:r w:rsidR="005E6C0D" w:rsidRPr="00432CB7">
              <w:rPr>
                <w:lang w:val="ro-RO"/>
              </w:rPr>
              <w:t>.</w:t>
            </w:r>
          </w:p>
          <w:p w14:paraId="400ECA5E" w14:textId="77777777" w:rsidR="00432CB7" w:rsidRDefault="005E6C0D" w:rsidP="00432CB7">
            <w:pPr>
              <w:pStyle w:val="EuropassSectionDetails"/>
              <w:numPr>
                <w:ilvl w:val="1"/>
                <w:numId w:val="7"/>
              </w:numPr>
              <w:ind w:left="712"/>
              <w:rPr>
                <w:lang w:val="ro-RO"/>
              </w:rPr>
            </w:pPr>
            <w:r w:rsidRPr="00432CB7">
              <w:rPr>
                <w:lang w:val="ro-RO"/>
              </w:rPr>
              <w:t>O serie de întâlniri cu experți care lucrează în cadrul organizațiilor de administrație publică care se ocupă de măsurile de reformă, precum și de la organisme externe care ajută guvernul în elaborarea de noi politici de resurse umane pentru personalul din EIU.</w:t>
            </w:r>
          </w:p>
          <w:p w14:paraId="127644CE" w14:textId="77777777" w:rsidR="00432CB7" w:rsidRDefault="005E6C0D" w:rsidP="00432CB7">
            <w:pPr>
              <w:pStyle w:val="EuropassSectionDetails"/>
              <w:numPr>
                <w:ilvl w:val="1"/>
                <w:numId w:val="7"/>
              </w:numPr>
              <w:ind w:left="712"/>
              <w:rPr>
                <w:lang w:val="ro-RO"/>
              </w:rPr>
            </w:pPr>
            <w:r w:rsidRPr="00432CB7">
              <w:rPr>
                <w:lang w:val="ro-RO"/>
              </w:rPr>
              <w:t xml:space="preserve">Elaborarea metodologiei și transmiterea acesteia către părțile interesate din cadrul </w:t>
            </w:r>
            <w:r w:rsidR="00432CB7">
              <w:rPr>
                <w:lang w:val="ro-RO"/>
              </w:rPr>
              <w:t>Departamentului de Administrație Publică al Guvernului Albaniei</w:t>
            </w:r>
            <w:r w:rsidRPr="00432CB7">
              <w:rPr>
                <w:lang w:val="ro-RO"/>
              </w:rPr>
              <w:t xml:space="preserve"> și al Delegației UE.</w:t>
            </w:r>
          </w:p>
          <w:p w14:paraId="5E3A3F58" w14:textId="7639617D" w:rsidR="00432CB7" w:rsidRDefault="005E6C0D" w:rsidP="00432CB7">
            <w:pPr>
              <w:pStyle w:val="EuropassSectionDetails"/>
              <w:numPr>
                <w:ilvl w:val="0"/>
                <w:numId w:val="7"/>
              </w:numPr>
              <w:rPr>
                <w:lang w:val="ro-RO"/>
              </w:rPr>
            </w:pPr>
            <w:r w:rsidRPr="00432CB7">
              <w:rPr>
                <w:lang w:val="ro-RO"/>
              </w:rPr>
              <w:t xml:space="preserve">Pregătirea unui plan de comunicare pentru </w:t>
            </w:r>
            <w:r w:rsidR="00014AA8">
              <w:rPr>
                <w:lang w:val="ro-RO"/>
              </w:rPr>
              <w:t>S</w:t>
            </w:r>
            <w:r w:rsidRPr="00432CB7">
              <w:rPr>
                <w:lang w:val="ro-RO"/>
              </w:rPr>
              <w:t>trategi</w:t>
            </w:r>
            <w:r w:rsidR="00014AA8">
              <w:rPr>
                <w:lang w:val="ro-RO"/>
              </w:rPr>
              <w:t>a</w:t>
            </w:r>
            <w:r w:rsidRPr="00432CB7">
              <w:rPr>
                <w:lang w:val="ro-RO"/>
              </w:rPr>
              <w:t xml:space="preserve"> </w:t>
            </w:r>
            <w:r w:rsidR="00014AA8">
              <w:rPr>
                <w:lang w:val="ro-RO"/>
              </w:rPr>
              <w:t xml:space="preserve">cadru </w:t>
            </w:r>
            <w:r w:rsidRPr="00432CB7">
              <w:rPr>
                <w:lang w:val="ro-RO"/>
              </w:rPr>
              <w:t xml:space="preserve">de reformă a administrației publice în </w:t>
            </w:r>
            <w:r w:rsidR="00014AA8">
              <w:rPr>
                <w:lang w:val="ro-RO"/>
              </w:rPr>
              <w:t>Albania</w:t>
            </w:r>
            <w:r w:rsidRPr="00432CB7">
              <w:rPr>
                <w:lang w:val="ro-RO"/>
              </w:rPr>
              <w:t>, 2015-2020.</w:t>
            </w:r>
          </w:p>
          <w:p w14:paraId="7B9CE8C2" w14:textId="4E06AE3F" w:rsidR="00432CB7" w:rsidRDefault="005E6C0D" w:rsidP="00432CB7">
            <w:pPr>
              <w:pStyle w:val="EuropassSectionDetails"/>
              <w:numPr>
                <w:ilvl w:val="1"/>
                <w:numId w:val="7"/>
              </w:numPr>
              <w:ind w:left="712"/>
              <w:rPr>
                <w:lang w:val="ro-RO"/>
              </w:rPr>
            </w:pPr>
            <w:r w:rsidRPr="00432CB7">
              <w:rPr>
                <w:lang w:val="ro-RO"/>
              </w:rPr>
              <w:t xml:space="preserve">Evaluarea situației privind </w:t>
            </w:r>
            <w:r w:rsidR="00FF672C">
              <w:rPr>
                <w:lang w:val="ro-RO"/>
              </w:rPr>
              <w:t>implementare</w:t>
            </w:r>
            <w:r w:rsidRPr="00432CB7">
              <w:rPr>
                <w:lang w:val="ro-RO"/>
              </w:rPr>
              <w:t xml:space="preserve"> </w:t>
            </w:r>
            <w:r w:rsidR="00FF672C">
              <w:rPr>
                <w:lang w:val="ro-RO"/>
              </w:rPr>
              <w:t>P</w:t>
            </w:r>
            <w:r w:rsidRPr="00432CB7">
              <w:rPr>
                <w:lang w:val="ro-RO"/>
              </w:rPr>
              <w:t xml:space="preserve">lanului de acțiune din Strategia PAR </w:t>
            </w:r>
            <w:r w:rsidR="00FF672C" w:rsidRPr="00432CB7">
              <w:rPr>
                <w:lang w:val="ro-RO"/>
              </w:rPr>
              <w:t xml:space="preserve">2015-2020 </w:t>
            </w:r>
            <w:r w:rsidR="00FF672C">
              <w:rPr>
                <w:lang w:val="ro-RO"/>
              </w:rPr>
              <w:t xml:space="preserve">în vederea </w:t>
            </w:r>
            <w:r w:rsidR="00A06D2E">
              <w:rPr>
                <w:lang w:val="ro-RO"/>
              </w:rPr>
              <w:t xml:space="preserve">creșterii </w:t>
            </w:r>
            <w:r w:rsidRPr="00432CB7">
              <w:rPr>
                <w:lang w:val="ro-RO"/>
              </w:rPr>
              <w:t>gradul</w:t>
            </w:r>
            <w:r w:rsidR="00A06D2E">
              <w:rPr>
                <w:lang w:val="ro-RO"/>
              </w:rPr>
              <w:t>ui</w:t>
            </w:r>
            <w:r w:rsidRPr="00432CB7">
              <w:rPr>
                <w:lang w:val="ro-RO"/>
              </w:rPr>
              <w:t xml:space="preserve"> de conștientizare cu privire la acest proces de reformă.</w:t>
            </w:r>
          </w:p>
          <w:p w14:paraId="4D9A59DB" w14:textId="20E45995" w:rsidR="00432CB7" w:rsidRDefault="005E6C0D" w:rsidP="00432CB7">
            <w:pPr>
              <w:pStyle w:val="EuropassSectionDetails"/>
              <w:numPr>
                <w:ilvl w:val="1"/>
                <w:numId w:val="7"/>
              </w:numPr>
              <w:ind w:left="712"/>
              <w:rPr>
                <w:lang w:val="ro-RO"/>
              </w:rPr>
            </w:pPr>
            <w:r w:rsidRPr="00432CB7">
              <w:rPr>
                <w:lang w:val="ro-RO"/>
              </w:rPr>
              <w:t xml:space="preserve">Consultarea părților interesate principale, inclusiv a ministerelor de linie, a reprezentanților </w:t>
            </w:r>
            <w:r w:rsidR="00A06D2E">
              <w:rPr>
                <w:lang w:val="ro-RO"/>
              </w:rPr>
              <w:t>Delegației Uniunii Europene în Albania</w:t>
            </w:r>
            <w:r w:rsidRPr="00432CB7">
              <w:rPr>
                <w:lang w:val="ro-RO"/>
              </w:rPr>
              <w:t xml:space="preserve">, a </w:t>
            </w:r>
            <w:r w:rsidR="00A06D2E">
              <w:rPr>
                <w:lang w:val="ro-RO"/>
              </w:rPr>
              <w:t>ONG-</w:t>
            </w:r>
            <w:r w:rsidRPr="00432CB7">
              <w:rPr>
                <w:lang w:val="ro-RO"/>
              </w:rPr>
              <w:t>urilor, a rețelelor academice și a reprezentanților mass-media, cu care ar trebui să fie conectat acest plan de comunicare;</w:t>
            </w:r>
          </w:p>
          <w:p w14:paraId="3575F84E" w14:textId="77777777" w:rsidR="00432CB7" w:rsidRDefault="005E6C0D" w:rsidP="00432CB7">
            <w:pPr>
              <w:pStyle w:val="EuropassSectionDetails"/>
              <w:numPr>
                <w:ilvl w:val="1"/>
                <w:numId w:val="7"/>
              </w:numPr>
              <w:ind w:left="712"/>
              <w:rPr>
                <w:lang w:val="ro-RO"/>
              </w:rPr>
            </w:pPr>
            <w:r w:rsidRPr="00432CB7">
              <w:rPr>
                <w:lang w:val="ro-RO"/>
              </w:rPr>
              <w:t>Elaborarea unui proiect de plan de comunicare.</w:t>
            </w:r>
          </w:p>
          <w:p w14:paraId="09C3A8B3" w14:textId="0B4B226E" w:rsidR="005E6C0D" w:rsidRDefault="005E6C0D" w:rsidP="00432CB7">
            <w:pPr>
              <w:pStyle w:val="EuropassSectionDetails"/>
              <w:numPr>
                <w:ilvl w:val="0"/>
                <w:numId w:val="7"/>
              </w:numPr>
              <w:rPr>
                <w:lang w:val="ro-RO"/>
              </w:rPr>
            </w:pPr>
            <w:r w:rsidRPr="00432CB7">
              <w:rPr>
                <w:lang w:val="ro-RO"/>
              </w:rPr>
              <w:t xml:space="preserve">Pregătirea și prezentarea exemplelor de bune practici din România în domeniul furnizării de servicii, ca </w:t>
            </w:r>
            <w:r w:rsidR="00D706DD">
              <w:rPr>
                <w:lang w:val="ro-RO"/>
              </w:rPr>
              <w:t>instrument de comparație</w:t>
            </w:r>
            <w:r w:rsidRPr="00432CB7">
              <w:rPr>
                <w:lang w:val="ro-RO"/>
              </w:rPr>
              <w:t xml:space="preserve"> pentru omologii albanezi, precum și participarea la întâlniri de consultare cu reprezentanții administrației pentru a dezvolta în continuare aspectele prezentate în atelierul de lucru.</w:t>
            </w:r>
          </w:p>
          <w:p w14:paraId="322B7EC5" w14:textId="77777777" w:rsidR="00432CB7" w:rsidRPr="00432CB7" w:rsidRDefault="00432CB7" w:rsidP="00432CB7">
            <w:pPr>
              <w:pStyle w:val="EuropassSectionDetails"/>
              <w:numPr>
                <w:ilvl w:val="0"/>
                <w:numId w:val="7"/>
              </w:numPr>
              <w:rPr>
                <w:lang w:val="ro-RO"/>
              </w:rPr>
            </w:pPr>
            <w:r>
              <w:rPr>
                <w:lang w:val="ro-RO"/>
              </w:rPr>
              <w:t>Elaborarea unui manual de introducere în domeniul administrației publice pentru funcționarii publici debutanți din Albania.</w:t>
            </w:r>
          </w:p>
        </w:tc>
      </w:tr>
      <w:tr w:rsidR="005E6C0D" w:rsidRPr="00F4136C" w14:paraId="54E8E186" w14:textId="77777777">
        <w:trPr>
          <w:trHeight w:val="340"/>
        </w:trPr>
        <w:tc>
          <w:tcPr>
            <w:tcW w:w="2834" w:type="dxa"/>
            <w:vMerge/>
          </w:tcPr>
          <w:p w14:paraId="43B8D01F" w14:textId="77777777" w:rsidR="005E6C0D" w:rsidRPr="00432CB7" w:rsidRDefault="005E6C0D">
            <w:pPr>
              <w:rPr>
                <w:lang w:val="ro-RO"/>
              </w:rPr>
            </w:pPr>
          </w:p>
        </w:tc>
        <w:tc>
          <w:tcPr>
            <w:tcW w:w="7541" w:type="dxa"/>
            <w:vAlign w:val="bottom"/>
          </w:tcPr>
          <w:p w14:paraId="2415018A" w14:textId="77777777" w:rsidR="005E6C0D" w:rsidRPr="00432CB7" w:rsidRDefault="005E6C0D">
            <w:pPr>
              <w:pStyle w:val="ECVBusinessSectorRow"/>
              <w:rPr>
                <w:lang w:val="ro-RO"/>
              </w:rPr>
            </w:pPr>
            <w:r w:rsidRPr="00432CB7">
              <w:rPr>
                <w:rStyle w:val="ECVHeadingBusinessSector"/>
                <w:lang w:val="ro-RO"/>
              </w:rPr>
              <w:t xml:space="preserve">Tipul sau sectorul de activitate </w:t>
            </w:r>
            <w:r w:rsidR="00432CB7" w:rsidRPr="00432CB7">
              <w:rPr>
                <w:rStyle w:val="ECVContactDetails"/>
                <w:lang w:val="ro-RO"/>
              </w:rPr>
              <w:t>Învățământ</w:t>
            </w:r>
            <w:r w:rsidR="00A1406A">
              <w:rPr>
                <w:lang w:val="ro-RO"/>
              </w:rPr>
              <w:t>/Administrație publică</w:t>
            </w:r>
          </w:p>
        </w:tc>
      </w:tr>
    </w:tbl>
    <w:p w14:paraId="0520BC15" w14:textId="77777777" w:rsidR="005E6C0D" w:rsidRPr="00432CB7" w:rsidRDefault="005E6C0D">
      <w:pPr>
        <w:pStyle w:val="ECVText"/>
        <w:rPr>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1"/>
      </w:tblGrid>
      <w:tr w:rsidR="005E6C0D" w:rsidRPr="00432CB7" w14:paraId="6950BA02" w14:textId="77777777">
        <w:tc>
          <w:tcPr>
            <w:tcW w:w="2834" w:type="dxa"/>
            <w:vMerge w:val="restart"/>
          </w:tcPr>
          <w:p w14:paraId="53DC2268" w14:textId="77777777" w:rsidR="005E6C0D" w:rsidRPr="00432CB7" w:rsidRDefault="005E6C0D">
            <w:pPr>
              <w:pStyle w:val="ECVDate"/>
              <w:rPr>
                <w:lang w:val="ro-RO"/>
              </w:rPr>
            </w:pPr>
            <w:r w:rsidRPr="00432CB7">
              <w:rPr>
                <w:lang w:val="ro-RO"/>
              </w:rPr>
              <w:t>01/05/2014–31/05/2015</w:t>
            </w:r>
          </w:p>
        </w:tc>
        <w:tc>
          <w:tcPr>
            <w:tcW w:w="7541" w:type="dxa"/>
          </w:tcPr>
          <w:p w14:paraId="3F20D323" w14:textId="77777777" w:rsidR="005E6C0D" w:rsidRPr="00432CB7" w:rsidRDefault="005E6C0D">
            <w:pPr>
              <w:pStyle w:val="ECVSubSectionHeading"/>
              <w:rPr>
                <w:lang w:val="ro-RO"/>
              </w:rPr>
            </w:pPr>
            <w:r w:rsidRPr="00432CB7">
              <w:rPr>
                <w:lang w:val="ro-RO"/>
              </w:rPr>
              <w:t>Director regional</w:t>
            </w:r>
          </w:p>
        </w:tc>
      </w:tr>
      <w:tr w:rsidR="005E6C0D" w:rsidRPr="00432CB7" w14:paraId="1062BA5F" w14:textId="77777777">
        <w:tc>
          <w:tcPr>
            <w:tcW w:w="2834" w:type="dxa"/>
            <w:vMerge/>
          </w:tcPr>
          <w:p w14:paraId="58FCC5D4" w14:textId="77777777" w:rsidR="005E6C0D" w:rsidRPr="00432CB7" w:rsidRDefault="005E6C0D">
            <w:pPr>
              <w:rPr>
                <w:lang w:val="ro-RO"/>
              </w:rPr>
            </w:pPr>
          </w:p>
        </w:tc>
        <w:tc>
          <w:tcPr>
            <w:tcW w:w="7541" w:type="dxa"/>
          </w:tcPr>
          <w:p w14:paraId="743E2D74" w14:textId="77777777" w:rsidR="005E6C0D" w:rsidRPr="00432CB7" w:rsidRDefault="005E6C0D">
            <w:pPr>
              <w:pStyle w:val="ECVOrganisationDetails"/>
              <w:rPr>
                <w:lang w:val="ro-RO"/>
              </w:rPr>
            </w:pPr>
            <w:r w:rsidRPr="00432CB7">
              <w:rPr>
                <w:lang w:val="ro-RO"/>
              </w:rPr>
              <w:t>GEA Strategy &amp; Consulting</w:t>
            </w:r>
            <w:r w:rsidRPr="00432CB7">
              <w:rPr>
                <w:lang w:val="ro-RO"/>
              </w:rPr>
              <w:br/>
              <w:t xml:space="preserve">Belgrad 10, 011805 București (România) </w:t>
            </w:r>
            <w:r w:rsidRPr="00432CB7">
              <w:rPr>
                <w:lang w:val="ro-RO"/>
              </w:rPr>
              <w:br/>
            </w:r>
            <w:hyperlink r:id="rId14" w:anchor="_blank" w:history="1">
              <w:r w:rsidRPr="00432CB7">
                <w:rPr>
                  <w:rStyle w:val="Hyperlink"/>
                  <w:lang w:val="ro-RO"/>
                </w:rPr>
                <w:t>http://www.geaconsulting.ro/</w:t>
              </w:r>
            </w:hyperlink>
            <w:r w:rsidRPr="00432CB7">
              <w:rPr>
                <w:lang w:val="ro-RO"/>
              </w:rPr>
              <w:t xml:space="preserve"> </w:t>
            </w:r>
          </w:p>
        </w:tc>
      </w:tr>
      <w:tr w:rsidR="005E6C0D" w:rsidRPr="00F4136C" w14:paraId="05AC6578" w14:textId="77777777">
        <w:tc>
          <w:tcPr>
            <w:tcW w:w="2834" w:type="dxa"/>
            <w:vMerge/>
          </w:tcPr>
          <w:p w14:paraId="36949279" w14:textId="77777777" w:rsidR="005E6C0D" w:rsidRPr="00432CB7" w:rsidRDefault="005E6C0D">
            <w:pPr>
              <w:rPr>
                <w:lang w:val="ro-RO"/>
              </w:rPr>
            </w:pPr>
          </w:p>
        </w:tc>
        <w:tc>
          <w:tcPr>
            <w:tcW w:w="7541" w:type="dxa"/>
          </w:tcPr>
          <w:p w14:paraId="7CC3FC20" w14:textId="77777777" w:rsidR="005E6C0D" w:rsidRPr="00432CB7" w:rsidRDefault="005E6C0D">
            <w:pPr>
              <w:pStyle w:val="EuropassSectionDetails"/>
              <w:rPr>
                <w:lang w:val="ro-RO"/>
              </w:rPr>
            </w:pPr>
            <w:r w:rsidRPr="00432CB7">
              <w:rPr>
                <w:lang w:val="ro-RO"/>
              </w:rPr>
              <w:t>▪ Gestionarea relațiilor cu clienții GEA Strategy &amp; Consulting de la entități publice și private;</w:t>
            </w:r>
            <w:r w:rsidRPr="00432CB7">
              <w:rPr>
                <w:lang w:val="ro-RO"/>
              </w:rPr>
              <w:br/>
              <w:t>▪ PR &amp; vânzări pentru serviciile GEA Strategy &amp; Consulting​;</w:t>
            </w:r>
            <w:r w:rsidRPr="00432CB7">
              <w:rPr>
                <w:lang w:val="ro-RO"/>
              </w:rPr>
              <w:br/>
              <w:t>▪ Coordonarea echipelor GEA Strategy &amp; Consulting​ pentru gestionarea contractelor de consultanță​ și furnizarea serviciilor contractate;</w:t>
            </w:r>
          </w:p>
        </w:tc>
      </w:tr>
      <w:tr w:rsidR="005E6C0D" w:rsidRPr="00F4136C" w14:paraId="316C0189" w14:textId="77777777">
        <w:trPr>
          <w:trHeight w:val="340"/>
        </w:trPr>
        <w:tc>
          <w:tcPr>
            <w:tcW w:w="2834" w:type="dxa"/>
            <w:vMerge/>
          </w:tcPr>
          <w:p w14:paraId="41BD5A3A" w14:textId="77777777" w:rsidR="005E6C0D" w:rsidRPr="00432CB7" w:rsidRDefault="005E6C0D">
            <w:pPr>
              <w:rPr>
                <w:lang w:val="ro-RO"/>
              </w:rPr>
            </w:pPr>
          </w:p>
        </w:tc>
        <w:tc>
          <w:tcPr>
            <w:tcW w:w="7541" w:type="dxa"/>
            <w:vAlign w:val="bottom"/>
          </w:tcPr>
          <w:p w14:paraId="183B2E4D" w14:textId="77777777" w:rsidR="005E6C0D" w:rsidRPr="00432CB7" w:rsidRDefault="005E6C0D">
            <w:pPr>
              <w:pStyle w:val="ECVBusinessSectorRow"/>
              <w:rPr>
                <w:lang w:val="ro-RO"/>
              </w:rPr>
            </w:pPr>
            <w:r w:rsidRPr="00432CB7">
              <w:rPr>
                <w:rStyle w:val="ECVHeadingBusinessSector"/>
                <w:lang w:val="ro-RO"/>
              </w:rPr>
              <w:t xml:space="preserve">Tipul sau sectorul de activitate </w:t>
            </w:r>
            <w:r w:rsidRPr="00432CB7">
              <w:rPr>
                <w:rStyle w:val="ECVContactDetails"/>
                <w:lang w:val="ro-RO"/>
              </w:rPr>
              <w:t>Consultanță</w:t>
            </w:r>
            <w:r w:rsidRPr="00432CB7">
              <w:rPr>
                <w:lang w:val="ro-RO"/>
              </w:rPr>
              <w:t xml:space="preserve"> </w:t>
            </w:r>
          </w:p>
        </w:tc>
      </w:tr>
    </w:tbl>
    <w:p w14:paraId="1783BC24" w14:textId="77777777" w:rsidR="005E6C0D" w:rsidRPr="00432CB7" w:rsidRDefault="005E6C0D">
      <w:pPr>
        <w:pStyle w:val="ECVText"/>
        <w:rPr>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1"/>
      </w:tblGrid>
      <w:tr w:rsidR="005E6C0D" w:rsidRPr="00432CB7" w14:paraId="36677DF5" w14:textId="77777777">
        <w:tc>
          <w:tcPr>
            <w:tcW w:w="2834" w:type="dxa"/>
            <w:vMerge w:val="restart"/>
          </w:tcPr>
          <w:p w14:paraId="33D55C9D" w14:textId="77777777" w:rsidR="005E6C0D" w:rsidRPr="00432CB7" w:rsidRDefault="005E6C0D">
            <w:pPr>
              <w:pStyle w:val="ECVDate"/>
              <w:rPr>
                <w:lang w:val="ro-RO"/>
              </w:rPr>
            </w:pPr>
            <w:r w:rsidRPr="00432CB7">
              <w:rPr>
                <w:lang w:val="ro-RO"/>
              </w:rPr>
              <w:t>11/10/2012–30/04/2014</w:t>
            </w:r>
          </w:p>
        </w:tc>
        <w:tc>
          <w:tcPr>
            <w:tcW w:w="7541" w:type="dxa"/>
          </w:tcPr>
          <w:p w14:paraId="1B4EBAF8" w14:textId="77777777" w:rsidR="005E6C0D" w:rsidRPr="00432CB7" w:rsidRDefault="005E6C0D">
            <w:pPr>
              <w:pStyle w:val="ECVSubSectionHeading"/>
              <w:rPr>
                <w:lang w:val="ro-RO"/>
              </w:rPr>
            </w:pPr>
            <w:r w:rsidRPr="00432CB7">
              <w:rPr>
                <w:lang w:val="ro-RO"/>
              </w:rPr>
              <w:t>Consultant</w:t>
            </w:r>
          </w:p>
        </w:tc>
      </w:tr>
      <w:tr w:rsidR="005E6C0D" w:rsidRPr="00432CB7" w14:paraId="7BEEA061" w14:textId="77777777">
        <w:tc>
          <w:tcPr>
            <w:tcW w:w="2834" w:type="dxa"/>
            <w:vMerge/>
          </w:tcPr>
          <w:p w14:paraId="3B57ECE2" w14:textId="77777777" w:rsidR="005E6C0D" w:rsidRPr="00432CB7" w:rsidRDefault="005E6C0D">
            <w:pPr>
              <w:rPr>
                <w:lang w:val="ro-RO"/>
              </w:rPr>
            </w:pPr>
          </w:p>
        </w:tc>
        <w:tc>
          <w:tcPr>
            <w:tcW w:w="7541" w:type="dxa"/>
          </w:tcPr>
          <w:p w14:paraId="37275B84" w14:textId="77777777" w:rsidR="005E6C0D" w:rsidRPr="00432CB7" w:rsidRDefault="005E6C0D">
            <w:pPr>
              <w:pStyle w:val="ECVOrganisationDetails"/>
              <w:rPr>
                <w:lang w:val="ro-RO"/>
              </w:rPr>
            </w:pPr>
            <w:r w:rsidRPr="00432CB7">
              <w:rPr>
                <w:lang w:val="ro-RO"/>
              </w:rPr>
              <w:t>GEA Strategy &amp; Consulting</w:t>
            </w:r>
            <w:r w:rsidRPr="00432CB7">
              <w:rPr>
                <w:lang w:val="ro-RO"/>
              </w:rPr>
              <w:br/>
              <w:t xml:space="preserve">Belgrad 10, 011805 București (România) </w:t>
            </w:r>
            <w:r w:rsidRPr="00432CB7">
              <w:rPr>
                <w:lang w:val="ro-RO"/>
              </w:rPr>
              <w:br/>
            </w:r>
            <w:hyperlink r:id="rId15" w:anchor="_blank" w:history="1">
              <w:r w:rsidRPr="00432CB7">
                <w:rPr>
                  <w:rStyle w:val="Hyperlink"/>
                  <w:lang w:val="ro-RO"/>
                </w:rPr>
                <w:t>www.geaconsulting.ro</w:t>
              </w:r>
            </w:hyperlink>
            <w:r w:rsidRPr="00432CB7">
              <w:rPr>
                <w:lang w:val="ro-RO"/>
              </w:rPr>
              <w:t xml:space="preserve"> </w:t>
            </w:r>
          </w:p>
        </w:tc>
      </w:tr>
      <w:tr w:rsidR="005E6C0D" w:rsidRPr="000728C0" w14:paraId="6852408D" w14:textId="77777777">
        <w:tc>
          <w:tcPr>
            <w:tcW w:w="2834" w:type="dxa"/>
            <w:vMerge/>
          </w:tcPr>
          <w:p w14:paraId="0C8BA9BE" w14:textId="77777777" w:rsidR="005E6C0D" w:rsidRPr="00432CB7" w:rsidRDefault="005E6C0D">
            <w:pPr>
              <w:rPr>
                <w:lang w:val="ro-RO"/>
              </w:rPr>
            </w:pPr>
          </w:p>
        </w:tc>
        <w:tc>
          <w:tcPr>
            <w:tcW w:w="7541" w:type="dxa"/>
          </w:tcPr>
          <w:p w14:paraId="64FBA547" w14:textId="67681E97" w:rsidR="00432CB7" w:rsidRDefault="005E6C0D" w:rsidP="00432CB7">
            <w:pPr>
              <w:pStyle w:val="EuropassSectionDetails"/>
              <w:numPr>
                <w:ilvl w:val="0"/>
                <w:numId w:val="4"/>
              </w:numPr>
              <w:rPr>
                <w:lang w:val="ro-RO"/>
              </w:rPr>
            </w:pPr>
            <w:r w:rsidRPr="00432CB7">
              <w:rPr>
                <w:lang w:val="ro-RO"/>
              </w:rPr>
              <w:t>Activități de consultanță specifice Fondurilor Structurale și de Coeziune ale Uniunii Europene: managementul proiectelor pentru proiecte finanțate de UE prin diferite programe operaționale, redactarea ofertelor tehnice pentru licitații, redactare</w:t>
            </w:r>
            <w:r w:rsidR="00432CB7">
              <w:rPr>
                <w:lang w:val="ro-RO"/>
              </w:rPr>
              <w:t>a documentației de licitație</w:t>
            </w:r>
            <w:r w:rsidR="00F16BB0">
              <w:rPr>
                <w:lang w:val="ro-RO"/>
              </w:rPr>
              <w:t>;</w:t>
            </w:r>
          </w:p>
          <w:p w14:paraId="30732BA4" w14:textId="2B4CBF74" w:rsidR="00F16BB0" w:rsidRPr="00F106A8" w:rsidRDefault="00F16BB0" w:rsidP="00F16BB0">
            <w:pPr>
              <w:pStyle w:val="EuropassSectionDetails"/>
              <w:numPr>
                <w:ilvl w:val="0"/>
                <w:numId w:val="4"/>
              </w:numPr>
              <w:rPr>
                <w:lang w:val="ro-RO"/>
              </w:rPr>
            </w:pPr>
            <w:r w:rsidRPr="00432CB7">
              <w:rPr>
                <w:lang w:val="ro-RO"/>
              </w:rPr>
              <w:t>Planificare strategică pentru autoritățile locale din România: Consiliile județene Iași, Bihor</w:t>
            </w:r>
            <w:r>
              <w:rPr>
                <w:lang w:val="ro-RO"/>
              </w:rPr>
              <w:t>,</w:t>
            </w:r>
            <w:r w:rsidRPr="00432CB7">
              <w:rPr>
                <w:lang w:val="ro-RO"/>
              </w:rPr>
              <w:t xml:space="preserve"> Ilfov</w:t>
            </w:r>
            <w:r>
              <w:rPr>
                <w:lang w:val="ro-RO"/>
              </w:rPr>
              <w:t xml:space="preserve"> și sectorul 3 al municipiului București. </w:t>
            </w:r>
            <w:r w:rsidRPr="00E51004">
              <w:rPr>
                <w:rFonts w:ascii="Times New Roman" w:eastAsia="Calibri" w:hAnsi="Times New Roman" w:cs="Times New Roman"/>
                <w:color w:val="auto"/>
                <w:spacing w:val="0"/>
                <w:kern w:val="0"/>
                <w:sz w:val="24"/>
                <w:szCs w:val="21"/>
                <w:lang w:val="ro-RO" w:eastAsia="en-US" w:bidi="ar-SA"/>
              </w:rPr>
              <w:t xml:space="preserve"> </w:t>
            </w:r>
            <w:r w:rsidRPr="00F106A8">
              <w:rPr>
                <w:lang w:val="ro-RO"/>
              </w:rPr>
              <w:t xml:space="preserve">Activitățile au constat în analiza contextului economic, administrativ și social general al unității administrativ-teritoriale, stabilirea obiectivelor și a planurilor de acțiune, precum și a procedurilor de monitorizare și evaluare pentru implementarea strategiilor. Implicarea mea a fost în principal legată de secțiunile destinate capacității administrative ale documentelor strategice și de cea de analiză, dar am avut și un rol activ în consultarea cu beneficiarii și în etapele de culegere a datelor prin reuniuni publice, prezentări etc. </w:t>
            </w:r>
          </w:p>
          <w:p w14:paraId="206A7E12" w14:textId="77777777" w:rsidR="00F16BB0" w:rsidRDefault="00F16BB0" w:rsidP="0022167B">
            <w:pPr>
              <w:pStyle w:val="EuropassSectionDetails"/>
              <w:ind w:left="360"/>
              <w:rPr>
                <w:lang w:val="ro-RO"/>
              </w:rPr>
            </w:pPr>
          </w:p>
          <w:p w14:paraId="15E74DEA" w14:textId="77777777" w:rsidR="001A79E9" w:rsidRPr="001A79E9" w:rsidRDefault="001A79E9" w:rsidP="006937D7">
            <w:pPr>
              <w:pStyle w:val="EuropassSectionDetails"/>
              <w:numPr>
                <w:ilvl w:val="0"/>
                <w:numId w:val="4"/>
              </w:numPr>
              <w:rPr>
                <w:lang w:val="ro-RO"/>
              </w:rPr>
            </w:pPr>
            <w:r w:rsidRPr="001A79E9">
              <w:rPr>
                <w:lang w:val="ro-RO"/>
              </w:rPr>
              <w:t xml:space="preserve">În calitate de expert non-cheie în aplicarea metodologiei Modelului Costului Standard de evaluare a sarcinii administrative într-un număr de trei proiecte finanțate în cadrul Programului Operațional Dezvoltarea Capacității Administrative (PO DCA) al căror beneficiar a fost Secretariatul General al Guvernului din România. </w:t>
            </w:r>
          </w:p>
          <w:p w14:paraId="65A4BA42" w14:textId="77777777" w:rsidR="001A79E9" w:rsidRPr="001A79E9" w:rsidRDefault="001A79E9" w:rsidP="001A79E9">
            <w:pPr>
              <w:pStyle w:val="EuropassSectionDetails"/>
              <w:numPr>
                <w:ilvl w:val="1"/>
                <w:numId w:val="4"/>
              </w:numPr>
              <w:rPr>
                <w:lang w:val="ro-RO"/>
              </w:rPr>
            </w:pPr>
            <w:r w:rsidRPr="001A79E9">
              <w:rPr>
                <w:lang w:val="ro-RO"/>
              </w:rPr>
              <w:lastRenderedPageBreak/>
              <w:t xml:space="preserve">Serviciile de asistență tehnică au fost furnizate de Asocierea formată din GEA Strategy &amp; Consulting, Berenschot Groep şi Business Development Group. </w:t>
            </w:r>
          </w:p>
          <w:p w14:paraId="7B8A7547" w14:textId="77777777" w:rsidR="001A79E9" w:rsidRPr="001A79E9" w:rsidRDefault="001A79E9" w:rsidP="001A79E9">
            <w:pPr>
              <w:pStyle w:val="EuropassSectionDetails"/>
              <w:numPr>
                <w:ilvl w:val="1"/>
                <w:numId w:val="4"/>
              </w:numPr>
              <w:rPr>
                <w:lang w:val="ro-RO"/>
              </w:rPr>
            </w:pPr>
            <w:r w:rsidRPr="001A79E9">
              <w:rPr>
                <w:lang w:val="ro-RO"/>
              </w:rPr>
              <w:t>Responsabilitățile mele au constat în activități precum:</w:t>
            </w:r>
          </w:p>
          <w:p w14:paraId="09C215F0" w14:textId="77777777" w:rsidR="001A79E9" w:rsidRPr="001A79E9" w:rsidRDefault="001A79E9" w:rsidP="001A79E9">
            <w:pPr>
              <w:pStyle w:val="EuropassSectionDetails"/>
              <w:numPr>
                <w:ilvl w:val="1"/>
                <w:numId w:val="4"/>
              </w:numPr>
              <w:rPr>
                <w:lang w:val="ro-RO"/>
              </w:rPr>
            </w:pPr>
            <w:r w:rsidRPr="001A79E9">
              <w:rPr>
                <w:lang w:val="ro-RO"/>
              </w:rPr>
              <w:t>Extragerea obligațiilor de informare din legislația aflată în aria de competență a fiecărui minister implicat;</w:t>
            </w:r>
          </w:p>
          <w:p w14:paraId="75D05673" w14:textId="77777777" w:rsidR="001A79E9" w:rsidRPr="001A79E9" w:rsidRDefault="001A79E9" w:rsidP="001A79E9">
            <w:pPr>
              <w:pStyle w:val="EuropassSectionDetails"/>
              <w:numPr>
                <w:ilvl w:val="1"/>
                <w:numId w:val="4"/>
              </w:numPr>
              <w:rPr>
                <w:lang w:val="ro-RO"/>
              </w:rPr>
            </w:pPr>
            <w:r w:rsidRPr="001A79E9">
              <w:rPr>
                <w:lang w:val="ro-RO"/>
              </w:rPr>
              <w:t>Coordonarea sondajelor efectuate cu mediul de afaceri pentru măsurarea costurilor administrative;</w:t>
            </w:r>
          </w:p>
          <w:p w14:paraId="549177CE" w14:textId="77777777" w:rsidR="001A79E9" w:rsidRPr="001A79E9" w:rsidRDefault="001A79E9" w:rsidP="001A79E9">
            <w:pPr>
              <w:pStyle w:val="EuropassSectionDetails"/>
              <w:numPr>
                <w:ilvl w:val="1"/>
                <w:numId w:val="4"/>
              </w:numPr>
              <w:rPr>
                <w:lang w:val="ro-RO"/>
              </w:rPr>
            </w:pPr>
            <w:r w:rsidRPr="001A79E9">
              <w:rPr>
                <w:lang w:val="ro-RO"/>
              </w:rPr>
              <w:t>Inițierea conexiunilor și colaborarea cu operatorii și organismele reprezentative ale întreprinderilor implicate în procesul de măsurarea a costurilor administrative;</w:t>
            </w:r>
          </w:p>
          <w:p w14:paraId="6BAE07C1" w14:textId="77777777" w:rsidR="001A79E9" w:rsidRPr="001A79E9" w:rsidRDefault="001A79E9" w:rsidP="001A79E9">
            <w:pPr>
              <w:pStyle w:val="EuropassSectionDetails"/>
              <w:numPr>
                <w:ilvl w:val="1"/>
                <w:numId w:val="4"/>
              </w:numPr>
              <w:rPr>
                <w:lang w:val="ro-RO"/>
              </w:rPr>
            </w:pPr>
            <w:r w:rsidRPr="001A79E9">
              <w:rPr>
                <w:lang w:val="ro-RO"/>
              </w:rPr>
              <w:t xml:space="preserve">Organizarea și coordonarea reuniunilor de consultare cu organisme reprezentative și autorități publice cu privire la rezultatele aplicării metodologiei MCS; </w:t>
            </w:r>
          </w:p>
          <w:p w14:paraId="0E6C62DD" w14:textId="77777777" w:rsidR="001A79E9" w:rsidRPr="001A79E9" w:rsidRDefault="001A79E9" w:rsidP="001A79E9">
            <w:pPr>
              <w:pStyle w:val="EuropassSectionDetails"/>
              <w:numPr>
                <w:ilvl w:val="1"/>
                <w:numId w:val="4"/>
              </w:numPr>
              <w:rPr>
                <w:lang w:val="ro-RO"/>
              </w:rPr>
            </w:pPr>
            <w:r w:rsidRPr="001A79E9">
              <w:rPr>
                <w:lang w:val="ro-RO"/>
              </w:rPr>
              <w:t xml:space="preserve">Contribuția la întocmirea rapoartelor de analiză și a rapoartelor finale privind măsurătorile costurilor administrative pentru cele trei sectoare; </w:t>
            </w:r>
          </w:p>
          <w:p w14:paraId="6F19738D" w14:textId="77777777" w:rsidR="001A79E9" w:rsidRPr="001A79E9" w:rsidRDefault="001A79E9" w:rsidP="001A79E9">
            <w:pPr>
              <w:pStyle w:val="EuropassSectionDetails"/>
              <w:numPr>
                <w:ilvl w:val="1"/>
                <w:numId w:val="4"/>
              </w:numPr>
              <w:rPr>
                <w:lang w:val="ro-RO"/>
              </w:rPr>
            </w:pPr>
            <w:r w:rsidRPr="001A79E9">
              <w:rPr>
                <w:lang w:val="ro-RO"/>
              </w:rPr>
              <w:t>Dezvoltarea materiale informaționale și instrumente de diseminare pentru activitățile proiectului,</w:t>
            </w:r>
          </w:p>
          <w:p w14:paraId="3E72DC10" w14:textId="77777777" w:rsidR="001A79E9" w:rsidRPr="001A79E9" w:rsidRDefault="001A79E9" w:rsidP="001A79E9">
            <w:pPr>
              <w:pStyle w:val="EuropassSectionDetails"/>
              <w:numPr>
                <w:ilvl w:val="1"/>
                <w:numId w:val="4"/>
              </w:numPr>
              <w:rPr>
                <w:lang w:val="ro-RO"/>
              </w:rPr>
            </w:pPr>
            <w:r w:rsidRPr="001A79E9">
              <w:rPr>
                <w:lang w:val="ro-RO"/>
              </w:rPr>
              <w:t>Participarea la organizarea și desfășurarea vizitelor de studiu în Statele membre ale UE (2 vizite în Olanda și o vizită în Danemarca).</w:t>
            </w:r>
          </w:p>
          <w:p w14:paraId="690D8640" w14:textId="77777777" w:rsidR="001157AC" w:rsidRDefault="001157AC" w:rsidP="006937D7">
            <w:pPr>
              <w:pStyle w:val="EuropassSectionDetails"/>
              <w:rPr>
                <w:lang w:val="ro-RO"/>
              </w:rPr>
            </w:pPr>
          </w:p>
          <w:p w14:paraId="7BA26002" w14:textId="77777777" w:rsidR="003C3E8D" w:rsidRPr="003C3E8D" w:rsidRDefault="003C3E8D" w:rsidP="003C3E8D">
            <w:pPr>
              <w:pStyle w:val="EuropassSectionDetails"/>
              <w:numPr>
                <w:ilvl w:val="0"/>
                <w:numId w:val="4"/>
              </w:numPr>
              <w:rPr>
                <w:lang w:val="ro-RO"/>
              </w:rPr>
            </w:pPr>
            <w:r w:rsidRPr="003C3E8D">
              <w:rPr>
                <w:lang w:val="ro-RO"/>
              </w:rPr>
              <w:t xml:space="preserve">Evaluarea și măsurarea costurilor administrative generate de implementarea Fondurilor Structurale și de Coeziune ale UE în România 2007-2013 și pașii de simplificare pentru 2014-2020. Măsurarea a fost realizată utilizând metodologia Modelului Costului Standard. Obiectivele specifice ale evaluării au fost: </w:t>
            </w:r>
          </w:p>
          <w:p w14:paraId="1F4A2909" w14:textId="668EE5A2" w:rsidR="003C3E8D" w:rsidRPr="003C3E8D" w:rsidRDefault="003C3E8D" w:rsidP="00CC35E8">
            <w:pPr>
              <w:pStyle w:val="EuropassSectionDetails"/>
              <w:numPr>
                <w:ilvl w:val="1"/>
                <w:numId w:val="4"/>
              </w:numPr>
              <w:rPr>
                <w:lang w:val="ro-RO"/>
              </w:rPr>
            </w:pPr>
            <w:r w:rsidRPr="003C3E8D">
              <w:rPr>
                <w:lang w:val="ro-RO"/>
              </w:rPr>
              <w:t xml:space="preserve">Identificarea obligațiilor de informare ale beneficiarilor fondurilor UE, ca urmare a aplicării legislației europene în domeniul politicii de coeziune și a politicii agricole comune la nivel național; </w:t>
            </w:r>
          </w:p>
          <w:p w14:paraId="7B14FEEE" w14:textId="77777777" w:rsidR="003C3E8D" w:rsidRPr="003C3E8D" w:rsidRDefault="003C3E8D" w:rsidP="00CC35E8">
            <w:pPr>
              <w:pStyle w:val="EuropassSectionDetails"/>
              <w:numPr>
                <w:ilvl w:val="1"/>
                <w:numId w:val="4"/>
              </w:numPr>
              <w:rPr>
                <w:lang w:val="ro-RO"/>
              </w:rPr>
            </w:pPr>
            <w:r w:rsidRPr="003C3E8D">
              <w:rPr>
                <w:lang w:val="ro-RO"/>
              </w:rPr>
              <w:t xml:space="preserve">Eficientizarea procesului de implementare a fondurilor și creșterea absorbției prin oferirea de recomandări pentru reducerea poverilor administrative; </w:t>
            </w:r>
          </w:p>
          <w:p w14:paraId="6F84E74B" w14:textId="77777777" w:rsidR="003C3E8D" w:rsidRPr="003C3E8D" w:rsidRDefault="003C3E8D" w:rsidP="00CC35E8">
            <w:pPr>
              <w:pStyle w:val="EuropassSectionDetails"/>
              <w:numPr>
                <w:ilvl w:val="1"/>
                <w:numId w:val="4"/>
              </w:numPr>
              <w:rPr>
                <w:lang w:val="ro-RO"/>
              </w:rPr>
            </w:pPr>
            <w:r w:rsidRPr="003C3E8D">
              <w:rPr>
                <w:lang w:val="ro-RO"/>
              </w:rPr>
              <w:t xml:space="preserve">Analiza și cuantificarea efectului ajustărilor operate asupra cadrului de reglementare pentru perioada 2014-2020 comparativ cu perioada 2007-2013 în vederea reducerii sarcinilor administrative pentru beneficiarii de fonduri europene. </w:t>
            </w:r>
          </w:p>
          <w:p w14:paraId="5E2F92C5" w14:textId="222EA90A" w:rsidR="003C3E8D" w:rsidRPr="00CC35E8" w:rsidRDefault="003C3E8D" w:rsidP="00CC35E8">
            <w:pPr>
              <w:pStyle w:val="EuropassSectionDetails"/>
              <w:numPr>
                <w:ilvl w:val="1"/>
                <w:numId w:val="4"/>
              </w:numPr>
              <w:rPr>
                <w:lang w:val="ro-RO"/>
              </w:rPr>
            </w:pPr>
            <w:r w:rsidRPr="003C3E8D">
              <w:rPr>
                <w:lang w:val="ro-RO"/>
              </w:rPr>
              <w:t>Conform contractului, responsabilitățile mele au constat în elaborarea chestionarelor și instrumentelor de cercetare specifice, efectuarea de interviuri cu beneficiarii de fonduri (proiecte finanțate de UE) și analiza datelor, organizarea de si derularea de focus-grupuri. De asemenea, am contribuit la elaborarea raportului de evaluare a costurilor administrative aferente implementării proiectelor sprijinite prin intermediul Fondurilor Structurale și de Investiții.</w:t>
            </w:r>
          </w:p>
          <w:p w14:paraId="2BF5C8A2" w14:textId="77777777" w:rsidR="00432CB7" w:rsidRDefault="005E6C0D" w:rsidP="00432CB7">
            <w:pPr>
              <w:pStyle w:val="EuropassSectionDetails"/>
              <w:numPr>
                <w:ilvl w:val="0"/>
                <w:numId w:val="4"/>
              </w:numPr>
              <w:rPr>
                <w:lang w:val="ro-RO"/>
              </w:rPr>
            </w:pPr>
            <w:r w:rsidRPr="00432CB7">
              <w:rPr>
                <w:lang w:val="ro-RO"/>
              </w:rPr>
              <w:t>Studiu privind eligibilitatea Ministerului Apărării pentru Fondurile Structurale și de Investiții ale UE pentru perioada 2014-2020.</w:t>
            </w:r>
          </w:p>
          <w:p w14:paraId="7D6C12E3" w14:textId="49371A48" w:rsidR="002506A6" w:rsidRPr="002506A6" w:rsidRDefault="005E6C0D" w:rsidP="002506A6">
            <w:pPr>
              <w:pStyle w:val="EuropassSectionDetails"/>
              <w:numPr>
                <w:ilvl w:val="0"/>
                <w:numId w:val="4"/>
              </w:numPr>
              <w:rPr>
                <w:lang w:val="ro-RO"/>
              </w:rPr>
            </w:pPr>
            <w:r w:rsidRPr="00432CB7">
              <w:rPr>
                <w:lang w:val="ro-RO"/>
              </w:rPr>
              <w:t>Studiu de evaluare privind sistemul de monitorizare a Programului Operațional de Dezvoltare a Capacității Administrative, indicatori și proceduri utilizate pentru monitorizarea proiectelor și a progresului programului.</w:t>
            </w:r>
            <w:r w:rsidR="002506A6">
              <w:rPr>
                <w:lang w:val="ro-RO"/>
              </w:rPr>
              <w:t xml:space="preserve"> </w:t>
            </w:r>
            <w:r w:rsidR="002506A6" w:rsidRPr="002506A6">
              <w:rPr>
                <w:rFonts w:ascii="Calibri" w:eastAsia="Calibri" w:hAnsi="Calibri" w:cs="Calibri"/>
                <w:b/>
                <w:bCs/>
                <w:color w:val="000000"/>
                <w:spacing w:val="0"/>
                <w:kern w:val="0"/>
                <w:sz w:val="22"/>
                <w:szCs w:val="22"/>
                <w:lang w:val="ro-RO" w:eastAsia="en-GB" w:bidi="en-GB"/>
              </w:rPr>
              <w:t xml:space="preserve"> </w:t>
            </w:r>
            <w:r w:rsidR="002506A6" w:rsidRPr="002506A6">
              <w:rPr>
                <w:lang w:val="ro-RO"/>
              </w:rPr>
              <w:t>În cadrul acestui proiect, am avut următoarele responsabilități:</w:t>
            </w:r>
          </w:p>
          <w:p w14:paraId="361D8EF8" w14:textId="77777777" w:rsidR="002506A6" w:rsidRPr="002506A6" w:rsidRDefault="002506A6" w:rsidP="002506A6">
            <w:pPr>
              <w:pStyle w:val="EuropassSectionDetails"/>
              <w:numPr>
                <w:ilvl w:val="1"/>
                <w:numId w:val="4"/>
              </w:numPr>
              <w:rPr>
                <w:lang w:val="ro-RO"/>
              </w:rPr>
            </w:pPr>
            <w:r w:rsidRPr="002506A6">
              <w:rPr>
                <w:lang w:val="ro-RO"/>
              </w:rPr>
              <w:t>Contribuții la activitățile contractului - stabilirea ratei actuale de realizare a</w:t>
            </w:r>
            <w:r w:rsidRPr="002506A6">
              <w:rPr>
                <w:lang w:val="ro-RO"/>
              </w:rPr>
              <w:br/>
              <w:t>indicatorilor, analiza DMI-urilor cu o rată scăzută de performanță și elaborarea unor</w:t>
            </w:r>
            <w:r w:rsidRPr="002506A6">
              <w:rPr>
                <w:lang w:val="ro-RO"/>
              </w:rPr>
              <w:br/>
              <w:t>propuneri de indicatori având ca baza indicatorii din proiectele contractate și estimarea</w:t>
            </w:r>
            <w:r w:rsidRPr="002506A6">
              <w:rPr>
                <w:lang w:val="ro-RO"/>
              </w:rPr>
              <w:br/>
              <w:t>îndeplinirii indicatorilor de program;</w:t>
            </w:r>
          </w:p>
          <w:p w14:paraId="2702875A" w14:textId="77777777" w:rsidR="002506A6" w:rsidRPr="002506A6" w:rsidRDefault="002506A6" w:rsidP="002506A6">
            <w:pPr>
              <w:pStyle w:val="EuropassSectionDetails"/>
              <w:numPr>
                <w:ilvl w:val="1"/>
                <w:numId w:val="4"/>
              </w:numPr>
              <w:rPr>
                <w:lang w:val="ro-RO"/>
              </w:rPr>
            </w:pPr>
            <w:r w:rsidRPr="002506A6">
              <w:rPr>
                <w:lang w:val="ro-RO"/>
              </w:rPr>
              <w:t>Elaborarea bazei de date cu indicatorii extrași din documentele de raportare ale</w:t>
            </w:r>
            <w:r w:rsidRPr="002506A6">
              <w:rPr>
                <w:lang w:val="ro-RO"/>
              </w:rPr>
              <w:br/>
              <w:t>proiectelor finanțate prin PO DCA și analiza datelor;</w:t>
            </w:r>
          </w:p>
          <w:p w14:paraId="270F5792" w14:textId="77777777" w:rsidR="002506A6" w:rsidRPr="002506A6" w:rsidRDefault="002506A6" w:rsidP="002506A6">
            <w:pPr>
              <w:pStyle w:val="EuropassSectionDetails"/>
              <w:numPr>
                <w:ilvl w:val="1"/>
                <w:numId w:val="4"/>
              </w:numPr>
              <w:rPr>
                <w:lang w:val="ro-RO"/>
              </w:rPr>
            </w:pPr>
            <w:r w:rsidRPr="002506A6">
              <w:rPr>
                <w:lang w:val="ro-RO"/>
              </w:rPr>
              <w:t>Menținerea legăturii și colaborarea permanentă cu beneficiarul contractului;</w:t>
            </w:r>
          </w:p>
          <w:p w14:paraId="129F47A5" w14:textId="77777777" w:rsidR="002506A6" w:rsidRPr="002506A6" w:rsidRDefault="002506A6" w:rsidP="002506A6">
            <w:pPr>
              <w:pStyle w:val="EuropassSectionDetails"/>
              <w:numPr>
                <w:ilvl w:val="1"/>
                <w:numId w:val="4"/>
              </w:numPr>
              <w:rPr>
                <w:lang w:val="ro-RO"/>
              </w:rPr>
            </w:pPr>
            <w:r w:rsidRPr="002506A6">
              <w:rPr>
                <w:lang w:val="ro-RO"/>
              </w:rPr>
              <w:t>Aplicarea instrumentelor metodologice pentru desfășurarea activităților prevăzute în</w:t>
            </w:r>
            <w:r w:rsidRPr="002506A6">
              <w:rPr>
                <w:lang w:val="ro-RO"/>
              </w:rPr>
              <w:br/>
              <w:t>contract;</w:t>
            </w:r>
          </w:p>
          <w:p w14:paraId="038C42FC" w14:textId="77777777" w:rsidR="002506A6" w:rsidRPr="002506A6" w:rsidRDefault="002506A6" w:rsidP="002506A6">
            <w:pPr>
              <w:pStyle w:val="EuropassSectionDetails"/>
              <w:numPr>
                <w:ilvl w:val="1"/>
                <w:numId w:val="4"/>
              </w:numPr>
              <w:rPr>
                <w:lang w:val="ro-RO"/>
              </w:rPr>
            </w:pPr>
            <w:r w:rsidRPr="002506A6">
              <w:rPr>
                <w:lang w:val="ro-RO"/>
              </w:rPr>
              <w:t>Contribuție la elaborarea materialelor și prezentarea acestora în cadrul reuniunii de</w:t>
            </w:r>
            <w:r w:rsidRPr="002506A6">
              <w:rPr>
                <w:lang w:val="ro-RO"/>
              </w:rPr>
              <w:br/>
              <w:t>început a contractului;</w:t>
            </w:r>
          </w:p>
          <w:p w14:paraId="36F2804F" w14:textId="77777777" w:rsidR="002506A6" w:rsidRPr="002506A6" w:rsidRDefault="002506A6" w:rsidP="002506A6">
            <w:pPr>
              <w:pStyle w:val="EuropassSectionDetails"/>
              <w:numPr>
                <w:ilvl w:val="1"/>
                <w:numId w:val="4"/>
              </w:numPr>
              <w:rPr>
                <w:lang w:val="ro-RO"/>
              </w:rPr>
            </w:pPr>
            <w:r w:rsidRPr="002506A6">
              <w:rPr>
                <w:lang w:val="ro-RO"/>
              </w:rPr>
              <w:t>Elaborarea și transmiterea la termenele stabilite a rapoartelor de activitate și de</w:t>
            </w:r>
            <w:r w:rsidRPr="002506A6">
              <w:rPr>
                <w:lang w:val="ro-RO"/>
              </w:rPr>
              <w:br/>
              <w:t>progres;</w:t>
            </w:r>
          </w:p>
          <w:p w14:paraId="0F1EB19E" w14:textId="20D48B96" w:rsidR="00432CB7" w:rsidRPr="002506A6" w:rsidRDefault="002506A6" w:rsidP="002506A6">
            <w:pPr>
              <w:pStyle w:val="EuropassSectionDetails"/>
              <w:numPr>
                <w:ilvl w:val="1"/>
                <w:numId w:val="4"/>
              </w:numPr>
              <w:rPr>
                <w:lang w:val="ro-RO"/>
              </w:rPr>
            </w:pPr>
            <w:r w:rsidRPr="002506A6">
              <w:rPr>
                <w:lang w:val="ro-RO"/>
              </w:rPr>
              <w:t>Contribuții la elaborarea studiului indicatorilor PO DCA;</w:t>
            </w:r>
          </w:p>
          <w:p w14:paraId="2790A7CF" w14:textId="77777777" w:rsidR="00432CB7" w:rsidRDefault="005E6C0D" w:rsidP="00432CB7">
            <w:pPr>
              <w:pStyle w:val="EuropassSectionDetails"/>
              <w:numPr>
                <w:ilvl w:val="0"/>
                <w:numId w:val="4"/>
              </w:numPr>
              <w:rPr>
                <w:lang w:val="ro-RO"/>
              </w:rPr>
            </w:pPr>
            <w:r w:rsidRPr="00432CB7">
              <w:rPr>
                <w:lang w:val="ro-RO"/>
              </w:rPr>
              <w:lastRenderedPageBreak/>
              <w:t>Programarea următorului Program Operațional de Pescuit în România 2014-2020.</w:t>
            </w:r>
          </w:p>
          <w:p w14:paraId="67C26825" w14:textId="77777777" w:rsidR="000728C0" w:rsidRDefault="005E6C0D" w:rsidP="000728C0">
            <w:pPr>
              <w:pStyle w:val="EuropassSectionDetails"/>
              <w:numPr>
                <w:ilvl w:val="0"/>
                <w:numId w:val="4"/>
              </w:numPr>
              <w:rPr>
                <w:lang w:val="ro-RO"/>
              </w:rPr>
            </w:pPr>
            <w:r w:rsidRPr="00432CB7">
              <w:rPr>
                <w:lang w:val="ro-RO"/>
              </w:rPr>
              <w:t>Instruire / Educație în domenii cum ar fi managementul proiectelor, fondurile structurale și de coeziune ale UE</w:t>
            </w:r>
            <w:r w:rsidR="000728C0">
              <w:rPr>
                <w:lang w:val="ro-RO"/>
              </w:rPr>
              <w:t>:</w:t>
            </w:r>
          </w:p>
          <w:p w14:paraId="1694FA46" w14:textId="77777777" w:rsidR="000728C0" w:rsidRPr="00005A54" w:rsidRDefault="000728C0" w:rsidP="000728C0">
            <w:pPr>
              <w:pStyle w:val="EuropassSectionDetails"/>
              <w:numPr>
                <w:ilvl w:val="1"/>
                <w:numId w:val="4"/>
              </w:numPr>
              <w:rPr>
                <w:b/>
                <w:i/>
                <w:lang w:val="ro-RO"/>
              </w:rPr>
            </w:pPr>
            <w:r w:rsidRPr="00005A54">
              <w:rPr>
                <w:b/>
                <w:i/>
                <w:lang w:val="ro-RO"/>
              </w:rPr>
              <w:t>Manager de proiect, beneficiar: Ministerul Tineretului si Sportului, 3 sesiuni de instruire.</w:t>
            </w:r>
          </w:p>
          <w:p w14:paraId="6CA3F09A" w14:textId="6E3386B1" w:rsidR="000728C0" w:rsidRPr="000728C0" w:rsidRDefault="00005A54" w:rsidP="000728C0">
            <w:pPr>
              <w:pStyle w:val="EuropassSectionDetails"/>
              <w:numPr>
                <w:ilvl w:val="1"/>
                <w:numId w:val="4"/>
              </w:numPr>
              <w:rPr>
                <w:lang w:val="ro-RO"/>
              </w:rPr>
            </w:pPr>
            <w:r w:rsidRPr="00005A54">
              <w:rPr>
                <w:b/>
                <w:i/>
                <w:lang w:val="ro-RO"/>
              </w:rPr>
              <w:t>Antreprenoria</w:t>
            </w:r>
            <w:r>
              <w:rPr>
                <w:b/>
                <w:i/>
                <w:lang w:val="ro-RO"/>
              </w:rPr>
              <w:t>t</w:t>
            </w:r>
            <w:r w:rsidRPr="00005A54">
              <w:rPr>
                <w:b/>
                <w:i/>
                <w:lang w:val="ro-RO"/>
              </w:rPr>
              <w:t>ul rural - dezvoltarea sustenabilă a comunității din regiunea Sud Muntenia</w:t>
            </w:r>
            <w:r>
              <w:rPr>
                <w:b/>
                <w:i/>
                <w:lang w:val="ro-RO"/>
              </w:rPr>
              <w:t>, 1 sesiune de instruire, comuna Cosoba, jud. Giurgiu.</w:t>
            </w:r>
          </w:p>
        </w:tc>
      </w:tr>
      <w:tr w:rsidR="005E6C0D" w:rsidRPr="00F4136C" w14:paraId="684FA080" w14:textId="77777777">
        <w:trPr>
          <w:trHeight w:val="340"/>
        </w:trPr>
        <w:tc>
          <w:tcPr>
            <w:tcW w:w="2834" w:type="dxa"/>
            <w:vMerge/>
          </w:tcPr>
          <w:p w14:paraId="36833DC3" w14:textId="77777777" w:rsidR="005E6C0D" w:rsidRPr="00432CB7" w:rsidRDefault="005E6C0D">
            <w:pPr>
              <w:rPr>
                <w:lang w:val="ro-RO"/>
              </w:rPr>
            </w:pPr>
          </w:p>
        </w:tc>
        <w:tc>
          <w:tcPr>
            <w:tcW w:w="7541" w:type="dxa"/>
            <w:vAlign w:val="bottom"/>
          </w:tcPr>
          <w:p w14:paraId="63E521D4" w14:textId="77777777" w:rsidR="005E6C0D" w:rsidRPr="00432CB7" w:rsidRDefault="005E6C0D">
            <w:pPr>
              <w:pStyle w:val="ECVBusinessSectorRow"/>
              <w:rPr>
                <w:lang w:val="ro-RO"/>
              </w:rPr>
            </w:pPr>
            <w:r w:rsidRPr="00432CB7">
              <w:rPr>
                <w:rStyle w:val="ECVHeadingBusinessSector"/>
                <w:lang w:val="ro-RO"/>
              </w:rPr>
              <w:t xml:space="preserve">Tipul sau sectorul de activitate </w:t>
            </w:r>
            <w:r w:rsidRPr="00432CB7">
              <w:rPr>
                <w:rStyle w:val="ECVContactDetails"/>
                <w:lang w:val="ro-RO"/>
              </w:rPr>
              <w:t>Consultanță</w:t>
            </w:r>
            <w:r w:rsidRPr="00432CB7">
              <w:rPr>
                <w:lang w:val="ro-RO"/>
              </w:rPr>
              <w:t xml:space="preserve"> </w:t>
            </w:r>
          </w:p>
        </w:tc>
      </w:tr>
    </w:tbl>
    <w:p w14:paraId="51CD2A36" w14:textId="77777777" w:rsidR="005E6C0D" w:rsidRPr="00432CB7" w:rsidRDefault="005E6C0D">
      <w:pPr>
        <w:pStyle w:val="ECVText"/>
        <w:rPr>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1"/>
      </w:tblGrid>
      <w:tr w:rsidR="005E6C0D" w:rsidRPr="00432CB7" w14:paraId="5CDBD25E" w14:textId="77777777">
        <w:tc>
          <w:tcPr>
            <w:tcW w:w="2834" w:type="dxa"/>
            <w:vMerge w:val="restart"/>
          </w:tcPr>
          <w:p w14:paraId="46D9400B" w14:textId="77777777" w:rsidR="005E6C0D" w:rsidRPr="00432CB7" w:rsidRDefault="005E6C0D">
            <w:pPr>
              <w:pStyle w:val="ECVDate"/>
              <w:rPr>
                <w:lang w:val="ro-RO"/>
              </w:rPr>
            </w:pPr>
            <w:r w:rsidRPr="00432CB7">
              <w:rPr>
                <w:lang w:val="ro-RO"/>
              </w:rPr>
              <w:t>11/10/2006–31/08/2012</w:t>
            </w:r>
          </w:p>
        </w:tc>
        <w:tc>
          <w:tcPr>
            <w:tcW w:w="7541" w:type="dxa"/>
          </w:tcPr>
          <w:p w14:paraId="177ACB74" w14:textId="77777777" w:rsidR="005E6C0D" w:rsidRPr="00432CB7" w:rsidRDefault="005E6C0D">
            <w:pPr>
              <w:pStyle w:val="ECVSubSectionHeading"/>
              <w:rPr>
                <w:lang w:val="ro-RO"/>
              </w:rPr>
            </w:pPr>
            <w:r w:rsidRPr="00432CB7">
              <w:rPr>
                <w:lang w:val="ro-RO"/>
              </w:rPr>
              <w:t>Consilier</w:t>
            </w:r>
          </w:p>
        </w:tc>
      </w:tr>
      <w:tr w:rsidR="005E6C0D" w:rsidRPr="00F4136C" w14:paraId="27DC6CAE" w14:textId="77777777">
        <w:tc>
          <w:tcPr>
            <w:tcW w:w="2834" w:type="dxa"/>
            <w:vMerge/>
          </w:tcPr>
          <w:p w14:paraId="782246F2" w14:textId="77777777" w:rsidR="005E6C0D" w:rsidRPr="00432CB7" w:rsidRDefault="005E6C0D">
            <w:pPr>
              <w:rPr>
                <w:lang w:val="ro-RO"/>
              </w:rPr>
            </w:pPr>
          </w:p>
        </w:tc>
        <w:tc>
          <w:tcPr>
            <w:tcW w:w="7541" w:type="dxa"/>
          </w:tcPr>
          <w:p w14:paraId="5608BA35" w14:textId="77777777" w:rsidR="005E6C0D" w:rsidRPr="00432CB7" w:rsidRDefault="005E6C0D">
            <w:pPr>
              <w:pStyle w:val="ECVOrganisationDetails"/>
              <w:rPr>
                <w:lang w:val="ro-RO"/>
              </w:rPr>
            </w:pPr>
            <w:r w:rsidRPr="00432CB7">
              <w:rPr>
                <w:lang w:val="ro-RO"/>
              </w:rPr>
              <w:t>Ministerul Administrației și Internelor – Autoritatea de Management pentru Programul Operațional Dezvoltarea Capacității Administrative (PO DCA)</w:t>
            </w:r>
            <w:r w:rsidRPr="00432CB7">
              <w:rPr>
                <w:lang w:val="ro-RO"/>
              </w:rPr>
              <w:br/>
              <w:t xml:space="preserve">Piața Revoluției 1A, 010086 București (România) </w:t>
            </w:r>
            <w:r w:rsidRPr="00432CB7">
              <w:rPr>
                <w:lang w:val="ro-RO"/>
              </w:rPr>
              <w:br/>
            </w:r>
            <w:hyperlink r:id="rId16" w:anchor="_blank" w:history="1">
              <w:r w:rsidRPr="00432CB7">
                <w:rPr>
                  <w:rStyle w:val="Hyperlink"/>
                  <w:lang w:val="ro-RO"/>
                </w:rPr>
                <w:t>http://www.mai.gov.ro/</w:t>
              </w:r>
            </w:hyperlink>
            <w:r w:rsidRPr="00432CB7">
              <w:rPr>
                <w:lang w:val="ro-RO"/>
              </w:rPr>
              <w:t xml:space="preserve"> </w:t>
            </w:r>
          </w:p>
        </w:tc>
      </w:tr>
      <w:tr w:rsidR="005E6C0D" w:rsidRPr="00F4136C" w14:paraId="489C2C48" w14:textId="77777777">
        <w:tc>
          <w:tcPr>
            <w:tcW w:w="2834" w:type="dxa"/>
            <w:vMerge/>
          </w:tcPr>
          <w:p w14:paraId="4E42187E" w14:textId="77777777" w:rsidR="005E6C0D" w:rsidRPr="00432CB7" w:rsidRDefault="005E6C0D">
            <w:pPr>
              <w:rPr>
                <w:lang w:val="ro-RO"/>
              </w:rPr>
            </w:pPr>
          </w:p>
        </w:tc>
        <w:tc>
          <w:tcPr>
            <w:tcW w:w="7541" w:type="dxa"/>
          </w:tcPr>
          <w:p w14:paraId="58B265F9" w14:textId="77777777" w:rsidR="005E6C0D" w:rsidRPr="00432CB7" w:rsidRDefault="005E6C0D" w:rsidP="00432CB7">
            <w:pPr>
              <w:pStyle w:val="EuropassSectionDetails"/>
              <w:numPr>
                <w:ilvl w:val="0"/>
                <w:numId w:val="3"/>
              </w:numPr>
              <w:rPr>
                <w:lang w:val="ro-RO"/>
              </w:rPr>
            </w:pPr>
            <w:r w:rsidRPr="00432CB7">
              <w:rPr>
                <w:lang w:val="ro-RO"/>
              </w:rPr>
              <w:t>Elaborarea și actualizarea Programului Operațional "Dezvoltarea Capacității Administrative" (PO DCA);</w:t>
            </w:r>
          </w:p>
          <w:p w14:paraId="4EFEF73E" w14:textId="77777777" w:rsidR="005E6C0D" w:rsidRPr="00432CB7" w:rsidRDefault="005E6C0D" w:rsidP="00432CB7">
            <w:pPr>
              <w:pStyle w:val="EuropassSectionDetails"/>
              <w:numPr>
                <w:ilvl w:val="0"/>
                <w:numId w:val="3"/>
              </w:numPr>
              <w:rPr>
                <w:lang w:val="ro-RO"/>
              </w:rPr>
            </w:pPr>
            <w:r w:rsidRPr="00432CB7">
              <w:rPr>
                <w:lang w:val="ro-RO"/>
              </w:rPr>
              <w:t>Analiza și elaborarea documentelor privind dezvoltarea capacității administrative și reforma administrației publice în scopul gestionării PO DCA;</w:t>
            </w:r>
          </w:p>
          <w:p w14:paraId="265FF40B" w14:textId="77777777" w:rsidR="005E6C0D" w:rsidRPr="00432CB7" w:rsidRDefault="005E6C0D" w:rsidP="00432CB7">
            <w:pPr>
              <w:pStyle w:val="EuropassSectionDetails"/>
              <w:numPr>
                <w:ilvl w:val="0"/>
                <w:numId w:val="3"/>
              </w:numPr>
              <w:rPr>
                <w:lang w:val="ro-RO"/>
              </w:rPr>
            </w:pPr>
            <w:r w:rsidRPr="00432CB7">
              <w:rPr>
                <w:lang w:val="ro-RO"/>
              </w:rPr>
              <w:t xml:space="preserve">Elaborarea planului și obiectivelor strategice ale Autorității de Management precum și a rapoartelor de monitorizare; </w:t>
            </w:r>
          </w:p>
          <w:p w14:paraId="4A2220C3" w14:textId="77777777" w:rsidR="005E6C0D" w:rsidRPr="00432CB7" w:rsidRDefault="005E6C0D" w:rsidP="00432CB7">
            <w:pPr>
              <w:pStyle w:val="EuropassSectionDetails"/>
              <w:numPr>
                <w:ilvl w:val="0"/>
                <w:numId w:val="3"/>
              </w:numPr>
              <w:rPr>
                <w:lang w:val="ro-RO"/>
              </w:rPr>
            </w:pPr>
            <w:r w:rsidRPr="00432CB7">
              <w:rPr>
                <w:lang w:val="ro-RO"/>
              </w:rPr>
              <w:t>Elaborarea și implementarea de proiecte de asistență tehnică pentru AM PO DCA;</w:t>
            </w:r>
          </w:p>
          <w:p w14:paraId="1A4FBFB8" w14:textId="77777777" w:rsidR="005E6C0D" w:rsidRPr="00432CB7" w:rsidRDefault="005E6C0D" w:rsidP="00432CB7">
            <w:pPr>
              <w:pStyle w:val="EuropassSectionDetails"/>
              <w:numPr>
                <w:ilvl w:val="0"/>
                <w:numId w:val="3"/>
              </w:numPr>
              <w:rPr>
                <w:lang w:val="ro-RO"/>
              </w:rPr>
            </w:pPr>
            <w:r w:rsidRPr="00432CB7">
              <w:rPr>
                <w:lang w:val="ro-RO"/>
              </w:rPr>
              <w:t>Monitorizarea progresului fizic al PO DCA (indicatori);</w:t>
            </w:r>
          </w:p>
          <w:p w14:paraId="007AB862" w14:textId="77777777" w:rsidR="005E6C0D" w:rsidRPr="00432CB7" w:rsidRDefault="005E6C0D" w:rsidP="00432CB7">
            <w:pPr>
              <w:pStyle w:val="EuropassSectionDetails"/>
              <w:numPr>
                <w:ilvl w:val="0"/>
                <w:numId w:val="3"/>
              </w:numPr>
              <w:rPr>
                <w:lang w:val="ro-RO"/>
              </w:rPr>
            </w:pPr>
            <w:r w:rsidRPr="00432CB7">
              <w:rPr>
                <w:lang w:val="ro-RO"/>
              </w:rPr>
              <w:t>Elaborarea Raportului Anual de Implementare a PO DCA pentru Comisia Europeană;</w:t>
            </w:r>
          </w:p>
          <w:p w14:paraId="7F004676" w14:textId="77777777" w:rsidR="005E6C0D" w:rsidRPr="00432CB7" w:rsidRDefault="005E6C0D" w:rsidP="00432CB7">
            <w:pPr>
              <w:pStyle w:val="EuropassSectionDetails"/>
              <w:numPr>
                <w:ilvl w:val="0"/>
                <w:numId w:val="3"/>
              </w:numPr>
              <w:rPr>
                <w:lang w:val="ro-RO"/>
              </w:rPr>
            </w:pPr>
            <w:r w:rsidRPr="00432CB7">
              <w:rPr>
                <w:lang w:val="ro-RO"/>
              </w:rPr>
              <w:t>Elaborarea, atribuire și implementarea contractelor de asistență tehnică pentru bunuri și servicii;</w:t>
            </w:r>
          </w:p>
        </w:tc>
      </w:tr>
      <w:tr w:rsidR="005E6C0D" w:rsidRPr="00F4136C" w14:paraId="79A52946" w14:textId="77777777">
        <w:trPr>
          <w:trHeight w:val="340"/>
        </w:trPr>
        <w:tc>
          <w:tcPr>
            <w:tcW w:w="2834" w:type="dxa"/>
            <w:vMerge/>
          </w:tcPr>
          <w:p w14:paraId="2A5B9E80" w14:textId="77777777" w:rsidR="005E6C0D" w:rsidRPr="00432CB7" w:rsidRDefault="005E6C0D">
            <w:pPr>
              <w:rPr>
                <w:lang w:val="ro-RO"/>
              </w:rPr>
            </w:pPr>
          </w:p>
        </w:tc>
        <w:tc>
          <w:tcPr>
            <w:tcW w:w="7541" w:type="dxa"/>
            <w:vAlign w:val="bottom"/>
          </w:tcPr>
          <w:p w14:paraId="17DC4DE6" w14:textId="77777777" w:rsidR="005E6C0D" w:rsidRPr="00432CB7" w:rsidRDefault="005E6C0D">
            <w:pPr>
              <w:pStyle w:val="ECVBusinessSectorRow"/>
              <w:rPr>
                <w:lang w:val="ro-RO"/>
              </w:rPr>
            </w:pPr>
            <w:r w:rsidRPr="00432CB7">
              <w:rPr>
                <w:rStyle w:val="ECVHeadingBusinessSector"/>
                <w:lang w:val="ro-RO"/>
              </w:rPr>
              <w:t xml:space="preserve">Tipul sau sectorul de activitate </w:t>
            </w:r>
            <w:r w:rsidR="00432CB7" w:rsidRPr="00432CB7">
              <w:rPr>
                <w:rStyle w:val="ECVContactDetails"/>
                <w:lang w:val="ro-RO"/>
              </w:rPr>
              <w:t>Administrație</w:t>
            </w:r>
            <w:r w:rsidRPr="00432CB7">
              <w:rPr>
                <w:rStyle w:val="ECVContactDetails"/>
                <w:lang w:val="ro-RO"/>
              </w:rPr>
              <w:t xml:space="preserve"> publică</w:t>
            </w:r>
            <w:r w:rsidRPr="00432CB7">
              <w:rPr>
                <w:lang w:val="ro-RO"/>
              </w:rPr>
              <w:t xml:space="preserve"> </w:t>
            </w:r>
          </w:p>
        </w:tc>
      </w:tr>
    </w:tbl>
    <w:p w14:paraId="502D4F86" w14:textId="77777777" w:rsidR="005E6C0D" w:rsidRPr="00432CB7" w:rsidRDefault="005E6C0D">
      <w:pPr>
        <w:pStyle w:val="ECVText"/>
        <w:rPr>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1"/>
      </w:tblGrid>
      <w:tr w:rsidR="005E6C0D" w:rsidRPr="00432CB7" w14:paraId="76A0D535" w14:textId="77777777">
        <w:tc>
          <w:tcPr>
            <w:tcW w:w="2834" w:type="dxa"/>
            <w:vMerge w:val="restart"/>
          </w:tcPr>
          <w:p w14:paraId="7550B380" w14:textId="77777777" w:rsidR="005E6C0D" w:rsidRPr="00432CB7" w:rsidRDefault="005E6C0D">
            <w:pPr>
              <w:pStyle w:val="ECVDate"/>
              <w:rPr>
                <w:lang w:val="ro-RO"/>
              </w:rPr>
            </w:pPr>
            <w:r w:rsidRPr="00432CB7">
              <w:rPr>
                <w:lang w:val="ro-RO"/>
              </w:rPr>
              <w:t>13/03/2006–09/10/2006</w:t>
            </w:r>
          </w:p>
        </w:tc>
        <w:tc>
          <w:tcPr>
            <w:tcW w:w="7541" w:type="dxa"/>
          </w:tcPr>
          <w:p w14:paraId="34031DF3" w14:textId="77777777" w:rsidR="005E6C0D" w:rsidRPr="00432CB7" w:rsidRDefault="005E6C0D">
            <w:pPr>
              <w:pStyle w:val="ECVSubSectionHeading"/>
              <w:rPr>
                <w:lang w:val="ro-RO"/>
              </w:rPr>
            </w:pPr>
            <w:r w:rsidRPr="00432CB7">
              <w:rPr>
                <w:lang w:val="ro-RO"/>
              </w:rPr>
              <w:t>Consilier</w:t>
            </w:r>
          </w:p>
        </w:tc>
      </w:tr>
      <w:tr w:rsidR="005E6C0D" w:rsidRPr="00F4136C" w14:paraId="238242D4" w14:textId="77777777">
        <w:tc>
          <w:tcPr>
            <w:tcW w:w="2834" w:type="dxa"/>
            <w:vMerge/>
          </w:tcPr>
          <w:p w14:paraId="13203B9B" w14:textId="77777777" w:rsidR="005E6C0D" w:rsidRPr="00432CB7" w:rsidRDefault="005E6C0D">
            <w:pPr>
              <w:rPr>
                <w:lang w:val="ro-RO"/>
              </w:rPr>
            </w:pPr>
          </w:p>
        </w:tc>
        <w:tc>
          <w:tcPr>
            <w:tcW w:w="7541" w:type="dxa"/>
          </w:tcPr>
          <w:p w14:paraId="569B6BC5" w14:textId="77777777" w:rsidR="005E6C0D" w:rsidRPr="00432CB7" w:rsidRDefault="005E6C0D">
            <w:pPr>
              <w:pStyle w:val="ECVOrganisationDetails"/>
              <w:rPr>
                <w:lang w:val="ro-RO"/>
              </w:rPr>
            </w:pPr>
            <w:r w:rsidRPr="00432CB7">
              <w:rPr>
                <w:lang w:val="ro-RO"/>
              </w:rPr>
              <w:t xml:space="preserve">Ministerul </w:t>
            </w:r>
            <w:r w:rsidR="00432CB7" w:rsidRPr="00432CB7">
              <w:rPr>
                <w:lang w:val="ro-RO"/>
              </w:rPr>
              <w:t>Administrației</w:t>
            </w:r>
            <w:r w:rsidRPr="00432CB7">
              <w:rPr>
                <w:lang w:val="ro-RO"/>
              </w:rPr>
              <w:t xml:space="preserve"> </w:t>
            </w:r>
            <w:r w:rsidR="00432CB7" w:rsidRPr="00432CB7">
              <w:rPr>
                <w:lang w:val="ro-RO"/>
              </w:rPr>
              <w:t>și</w:t>
            </w:r>
            <w:r w:rsidRPr="00432CB7">
              <w:rPr>
                <w:lang w:val="ro-RO"/>
              </w:rPr>
              <w:t xml:space="preserve"> Internelor – Unitatea de Politici Publice</w:t>
            </w:r>
            <w:r w:rsidRPr="00432CB7">
              <w:rPr>
                <w:lang w:val="ro-RO"/>
              </w:rPr>
              <w:br/>
              <w:t xml:space="preserve">Piața Revoluției 1A, 010086 București (România) </w:t>
            </w:r>
            <w:r w:rsidRPr="00432CB7">
              <w:rPr>
                <w:lang w:val="ro-RO"/>
              </w:rPr>
              <w:br/>
            </w:r>
            <w:hyperlink r:id="rId17" w:anchor="_blank" w:history="1">
              <w:r w:rsidRPr="00432CB7">
                <w:rPr>
                  <w:rStyle w:val="Hyperlink"/>
                  <w:lang w:val="ro-RO"/>
                </w:rPr>
                <w:t>www.mai.gov.ro</w:t>
              </w:r>
            </w:hyperlink>
            <w:r w:rsidRPr="00432CB7">
              <w:rPr>
                <w:lang w:val="ro-RO"/>
              </w:rPr>
              <w:t xml:space="preserve"> </w:t>
            </w:r>
          </w:p>
        </w:tc>
      </w:tr>
      <w:tr w:rsidR="005E6C0D" w:rsidRPr="00F4136C" w14:paraId="200FE984" w14:textId="77777777">
        <w:tc>
          <w:tcPr>
            <w:tcW w:w="2834" w:type="dxa"/>
            <w:vMerge/>
          </w:tcPr>
          <w:p w14:paraId="574A85D2" w14:textId="77777777" w:rsidR="005E6C0D" w:rsidRPr="00432CB7" w:rsidRDefault="005E6C0D">
            <w:pPr>
              <w:rPr>
                <w:lang w:val="ro-RO"/>
              </w:rPr>
            </w:pPr>
          </w:p>
        </w:tc>
        <w:tc>
          <w:tcPr>
            <w:tcW w:w="7541" w:type="dxa"/>
          </w:tcPr>
          <w:p w14:paraId="60FCBC14" w14:textId="77777777" w:rsidR="005E6C0D" w:rsidRPr="00432CB7" w:rsidRDefault="00432CB7" w:rsidP="00432CB7">
            <w:pPr>
              <w:pStyle w:val="EuropassSectionDetails"/>
              <w:numPr>
                <w:ilvl w:val="0"/>
                <w:numId w:val="8"/>
              </w:numPr>
              <w:rPr>
                <w:lang w:val="ro-RO"/>
              </w:rPr>
            </w:pPr>
            <w:r w:rsidRPr="00432CB7">
              <w:rPr>
                <w:lang w:val="ro-RO"/>
              </w:rPr>
              <w:t>consultanță</w:t>
            </w:r>
            <w:r w:rsidR="005E6C0D" w:rsidRPr="00432CB7">
              <w:rPr>
                <w:lang w:val="ro-RO"/>
              </w:rPr>
              <w:t xml:space="preserve"> pentru elaborarea propunerilor de politici publice</w:t>
            </w:r>
          </w:p>
          <w:p w14:paraId="5AC82F98" w14:textId="77777777" w:rsidR="005E6C0D" w:rsidRPr="00432CB7" w:rsidRDefault="005E6C0D" w:rsidP="00432CB7">
            <w:pPr>
              <w:pStyle w:val="EuropassSectionDetails"/>
              <w:numPr>
                <w:ilvl w:val="0"/>
                <w:numId w:val="8"/>
              </w:numPr>
              <w:rPr>
                <w:lang w:val="ro-RO"/>
              </w:rPr>
            </w:pPr>
            <w:r w:rsidRPr="00432CB7">
              <w:rPr>
                <w:lang w:val="ro-RO"/>
              </w:rPr>
              <w:t xml:space="preserve">supervizarea </w:t>
            </w:r>
            <w:r w:rsidR="00432CB7" w:rsidRPr="00432CB7">
              <w:rPr>
                <w:lang w:val="ro-RO"/>
              </w:rPr>
              <w:t>și</w:t>
            </w:r>
            <w:r w:rsidRPr="00432CB7">
              <w:rPr>
                <w:lang w:val="ro-RO"/>
              </w:rPr>
              <w:t xml:space="preserve"> participarea la </w:t>
            </w:r>
            <w:r w:rsidR="00432CB7" w:rsidRPr="00432CB7">
              <w:rPr>
                <w:lang w:val="ro-RO"/>
              </w:rPr>
              <w:t>activitățile</w:t>
            </w:r>
            <w:r w:rsidRPr="00432CB7">
              <w:rPr>
                <w:lang w:val="ro-RO"/>
              </w:rPr>
              <w:t xml:space="preserve"> preliminare de formulare a politicilor publice</w:t>
            </w:r>
          </w:p>
          <w:p w14:paraId="4CD6BC60" w14:textId="77777777" w:rsidR="005E6C0D" w:rsidRPr="00432CB7" w:rsidRDefault="005E6C0D" w:rsidP="00432CB7">
            <w:pPr>
              <w:pStyle w:val="EuropassSectionDetails"/>
              <w:numPr>
                <w:ilvl w:val="0"/>
                <w:numId w:val="8"/>
              </w:numPr>
              <w:rPr>
                <w:lang w:val="ro-RO"/>
              </w:rPr>
            </w:pPr>
            <w:r w:rsidRPr="00432CB7">
              <w:rPr>
                <w:lang w:val="ro-RO"/>
              </w:rPr>
              <w:t>training pentru personalul MAI implicat</w:t>
            </w:r>
          </w:p>
          <w:p w14:paraId="650586C4" w14:textId="77777777" w:rsidR="005E6C0D" w:rsidRPr="00432CB7" w:rsidRDefault="005E6C0D" w:rsidP="00432CB7">
            <w:pPr>
              <w:pStyle w:val="EuropassSectionDetails"/>
              <w:numPr>
                <w:ilvl w:val="0"/>
                <w:numId w:val="8"/>
              </w:numPr>
              <w:rPr>
                <w:lang w:val="ro-RO"/>
              </w:rPr>
            </w:pPr>
            <w:r w:rsidRPr="00432CB7">
              <w:rPr>
                <w:lang w:val="ro-RO"/>
              </w:rPr>
              <w:t xml:space="preserve">participarea la realizarea de studii </w:t>
            </w:r>
            <w:r w:rsidR="00432CB7" w:rsidRPr="00432CB7">
              <w:rPr>
                <w:lang w:val="ro-RO"/>
              </w:rPr>
              <w:t>și</w:t>
            </w:r>
            <w:r w:rsidRPr="00432CB7">
              <w:rPr>
                <w:lang w:val="ro-RO"/>
              </w:rPr>
              <w:t xml:space="preserve"> analize privind </w:t>
            </w:r>
            <w:r w:rsidR="00432CB7" w:rsidRPr="00432CB7">
              <w:rPr>
                <w:lang w:val="ro-RO"/>
              </w:rPr>
              <w:t>opțiunile</w:t>
            </w:r>
            <w:r w:rsidRPr="00432CB7">
              <w:rPr>
                <w:lang w:val="ro-RO"/>
              </w:rPr>
              <w:t xml:space="preserve"> de politici publice</w:t>
            </w:r>
          </w:p>
        </w:tc>
      </w:tr>
      <w:tr w:rsidR="005E6C0D" w:rsidRPr="00F4136C" w14:paraId="41E4AD82" w14:textId="77777777">
        <w:trPr>
          <w:trHeight w:val="340"/>
        </w:trPr>
        <w:tc>
          <w:tcPr>
            <w:tcW w:w="2834" w:type="dxa"/>
            <w:vMerge/>
          </w:tcPr>
          <w:p w14:paraId="1D7E3E67" w14:textId="77777777" w:rsidR="005E6C0D" w:rsidRPr="00432CB7" w:rsidRDefault="005E6C0D">
            <w:pPr>
              <w:rPr>
                <w:lang w:val="ro-RO"/>
              </w:rPr>
            </w:pPr>
          </w:p>
        </w:tc>
        <w:tc>
          <w:tcPr>
            <w:tcW w:w="7541" w:type="dxa"/>
            <w:vAlign w:val="bottom"/>
          </w:tcPr>
          <w:p w14:paraId="0F2CB9E8" w14:textId="77777777" w:rsidR="005E6C0D" w:rsidRPr="00432CB7" w:rsidRDefault="005E6C0D">
            <w:pPr>
              <w:pStyle w:val="ECVBusinessSectorRow"/>
              <w:rPr>
                <w:lang w:val="ro-RO"/>
              </w:rPr>
            </w:pPr>
            <w:r w:rsidRPr="00432CB7">
              <w:rPr>
                <w:rStyle w:val="ECVHeadingBusinessSector"/>
                <w:lang w:val="ro-RO"/>
              </w:rPr>
              <w:t xml:space="preserve">Tipul sau sectorul de activitate </w:t>
            </w:r>
            <w:r w:rsidR="00432CB7" w:rsidRPr="00432CB7">
              <w:rPr>
                <w:rStyle w:val="ECVContactDetails"/>
                <w:lang w:val="ro-RO"/>
              </w:rPr>
              <w:t>Administrație</w:t>
            </w:r>
            <w:r w:rsidRPr="00432CB7">
              <w:rPr>
                <w:rStyle w:val="ECVContactDetails"/>
                <w:lang w:val="ro-RO"/>
              </w:rPr>
              <w:t xml:space="preserve"> publică</w:t>
            </w:r>
            <w:r w:rsidRPr="00432CB7">
              <w:rPr>
                <w:lang w:val="ro-RO"/>
              </w:rPr>
              <w:t xml:space="preserve"> </w:t>
            </w:r>
          </w:p>
        </w:tc>
      </w:tr>
    </w:tbl>
    <w:p w14:paraId="7CE11EDA" w14:textId="77777777" w:rsidR="005E6C0D" w:rsidRPr="00432CB7" w:rsidRDefault="005E6C0D">
      <w:pPr>
        <w:pStyle w:val="ECVText"/>
        <w:rPr>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1"/>
      </w:tblGrid>
      <w:tr w:rsidR="005E6C0D" w:rsidRPr="00432CB7" w14:paraId="5912B0A4" w14:textId="77777777">
        <w:tc>
          <w:tcPr>
            <w:tcW w:w="2834" w:type="dxa"/>
            <w:vMerge w:val="restart"/>
          </w:tcPr>
          <w:p w14:paraId="63698E19" w14:textId="77777777" w:rsidR="005E6C0D" w:rsidRPr="00432CB7" w:rsidRDefault="005E6C0D">
            <w:pPr>
              <w:pStyle w:val="ECVDate"/>
              <w:rPr>
                <w:lang w:val="ro-RO"/>
              </w:rPr>
            </w:pPr>
            <w:r w:rsidRPr="00432CB7">
              <w:rPr>
                <w:lang w:val="ro-RO"/>
              </w:rPr>
              <w:t>04/01/2004–12/03/2006</w:t>
            </w:r>
          </w:p>
        </w:tc>
        <w:tc>
          <w:tcPr>
            <w:tcW w:w="7541" w:type="dxa"/>
          </w:tcPr>
          <w:p w14:paraId="637D4D7D" w14:textId="77777777" w:rsidR="005E6C0D" w:rsidRPr="00432CB7" w:rsidRDefault="005E6C0D">
            <w:pPr>
              <w:pStyle w:val="ECVSubSectionHeading"/>
              <w:rPr>
                <w:lang w:val="ro-RO"/>
              </w:rPr>
            </w:pPr>
            <w:r w:rsidRPr="00432CB7">
              <w:rPr>
                <w:lang w:val="ro-RO"/>
              </w:rPr>
              <w:t>Consilier</w:t>
            </w:r>
          </w:p>
        </w:tc>
      </w:tr>
      <w:tr w:rsidR="005E6C0D" w:rsidRPr="00F4136C" w14:paraId="3B3FCFEC" w14:textId="77777777">
        <w:tc>
          <w:tcPr>
            <w:tcW w:w="2834" w:type="dxa"/>
            <w:vMerge/>
          </w:tcPr>
          <w:p w14:paraId="3D0F6390" w14:textId="77777777" w:rsidR="005E6C0D" w:rsidRPr="00432CB7" w:rsidRDefault="005E6C0D">
            <w:pPr>
              <w:rPr>
                <w:lang w:val="ro-RO"/>
              </w:rPr>
            </w:pPr>
          </w:p>
        </w:tc>
        <w:tc>
          <w:tcPr>
            <w:tcW w:w="7541" w:type="dxa"/>
          </w:tcPr>
          <w:p w14:paraId="126B58F1" w14:textId="77777777" w:rsidR="005E6C0D" w:rsidRPr="00432CB7" w:rsidRDefault="005E6C0D">
            <w:pPr>
              <w:pStyle w:val="ECVOrganisationDetails"/>
              <w:rPr>
                <w:lang w:val="ro-RO"/>
              </w:rPr>
            </w:pPr>
            <w:r w:rsidRPr="00432CB7">
              <w:rPr>
                <w:lang w:val="ro-RO"/>
              </w:rPr>
              <w:t>Consiliul Județean Cluj</w:t>
            </w:r>
            <w:r w:rsidRPr="00432CB7">
              <w:rPr>
                <w:lang w:val="ro-RO"/>
              </w:rPr>
              <w:br/>
              <w:t xml:space="preserve">Calea </w:t>
            </w:r>
            <w:r w:rsidR="00B30F0B" w:rsidRPr="00432CB7">
              <w:rPr>
                <w:lang w:val="ro-RO"/>
              </w:rPr>
              <w:t>Dorobanților</w:t>
            </w:r>
            <w:r w:rsidRPr="00432CB7">
              <w:rPr>
                <w:lang w:val="ro-RO"/>
              </w:rPr>
              <w:t xml:space="preserve"> 106, 400609 Cluj-Napoca (România) </w:t>
            </w:r>
            <w:r w:rsidRPr="00432CB7">
              <w:rPr>
                <w:lang w:val="ro-RO"/>
              </w:rPr>
              <w:br/>
            </w:r>
            <w:hyperlink r:id="rId18" w:anchor="_blank" w:history="1">
              <w:r w:rsidRPr="00432CB7">
                <w:rPr>
                  <w:rStyle w:val="Hyperlink"/>
                  <w:lang w:val="ro-RO"/>
                </w:rPr>
                <w:t>www.cjcluj.ro</w:t>
              </w:r>
            </w:hyperlink>
            <w:r w:rsidRPr="00432CB7">
              <w:rPr>
                <w:lang w:val="ro-RO"/>
              </w:rPr>
              <w:t xml:space="preserve"> </w:t>
            </w:r>
          </w:p>
        </w:tc>
      </w:tr>
      <w:tr w:rsidR="005E6C0D" w:rsidRPr="00F4136C" w14:paraId="7D8C3FE0" w14:textId="77777777">
        <w:tc>
          <w:tcPr>
            <w:tcW w:w="2834" w:type="dxa"/>
            <w:vMerge/>
          </w:tcPr>
          <w:p w14:paraId="1A185752" w14:textId="77777777" w:rsidR="005E6C0D" w:rsidRPr="00432CB7" w:rsidRDefault="005E6C0D">
            <w:pPr>
              <w:rPr>
                <w:lang w:val="ro-RO"/>
              </w:rPr>
            </w:pPr>
          </w:p>
        </w:tc>
        <w:tc>
          <w:tcPr>
            <w:tcW w:w="7541" w:type="dxa"/>
          </w:tcPr>
          <w:p w14:paraId="32DA9C50" w14:textId="77777777" w:rsidR="005E6C0D" w:rsidRPr="00432CB7" w:rsidRDefault="00B30F0B" w:rsidP="00432CB7">
            <w:pPr>
              <w:pStyle w:val="EuropassSectionDetails"/>
              <w:numPr>
                <w:ilvl w:val="0"/>
                <w:numId w:val="9"/>
              </w:numPr>
              <w:rPr>
                <w:lang w:val="ro-RO"/>
              </w:rPr>
            </w:pPr>
            <w:r w:rsidRPr="00432CB7">
              <w:rPr>
                <w:lang w:val="ro-RO"/>
              </w:rPr>
              <w:t>consultanță</w:t>
            </w:r>
            <w:r w:rsidR="005E6C0D" w:rsidRPr="00432CB7">
              <w:rPr>
                <w:lang w:val="ro-RO"/>
              </w:rPr>
              <w:t xml:space="preserve"> pentru elaborarea </w:t>
            </w:r>
            <w:r w:rsidRPr="00432CB7">
              <w:rPr>
                <w:lang w:val="ro-RO"/>
              </w:rPr>
              <w:t>aplicațiilor</w:t>
            </w:r>
            <w:r w:rsidR="005E6C0D" w:rsidRPr="00432CB7">
              <w:rPr>
                <w:lang w:val="ro-RO"/>
              </w:rPr>
              <w:t xml:space="preserve"> pentru programele de pre-aderare ale UE</w:t>
            </w:r>
          </w:p>
          <w:p w14:paraId="07AB7365" w14:textId="77777777" w:rsidR="005E6C0D" w:rsidRPr="00432CB7" w:rsidRDefault="005E6C0D" w:rsidP="00432CB7">
            <w:pPr>
              <w:pStyle w:val="EuropassSectionDetails"/>
              <w:numPr>
                <w:ilvl w:val="0"/>
                <w:numId w:val="9"/>
              </w:numPr>
              <w:rPr>
                <w:lang w:val="ro-RO"/>
              </w:rPr>
            </w:pPr>
            <w:r w:rsidRPr="00432CB7">
              <w:rPr>
                <w:lang w:val="ro-RO"/>
              </w:rPr>
              <w:t xml:space="preserve">întocmire cereri de </w:t>
            </w:r>
            <w:r w:rsidR="00B30F0B" w:rsidRPr="00432CB7">
              <w:rPr>
                <w:lang w:val="ro-RO"/>
              </w:rPr>
              <w:t>finanțare</w:t>
            </w:r>
            <w:r w:rsidRPr="00432CB7">
              <w:rPr>
                <w:lang w:val="ro-RO"/>
              </w:rPr>
              <w:t xml:space="preserve"> pentru fonduri de pre-aderare și implementare proiecte</w:t>
            </w:r>
          </w:p>
          <w:p w14:paraId="7FF5ACD2" w14:textId="77777777" w:rsidR="005E6C0D" w:rsidRDefault="005E6C0D" w:rsidP="00432CB7">
            <w:pPr>
              <w:pStyle w:val="EuropassSectionDetails"/>
              <w:numPr>
                <w:ilvl w:val="0"/>
                <w:numId w:val="9"/>
              </w:numPr>
              <w:rPr>
                <w:lang w:val="ro-RO"/>
              </w:rPr>
            </w:pPr>
            <w:r w:rsidRPr="00432CB7">
              <w:rPr>
                <w:lang w:val="ro-RO"/>
              </w:rPr>
              <w:t>întocmire strategii de dezvoltare locală</w:t>
            </w:r>
            <w:r w:rsidR="00355792">
              <w:rPr>
                <w:lang w:val="ro-RO"/>
              </w:rPr>
              <w:t xml:space="preserve"> pentru Consiliul Județean Cluj și asistență pentru planificare strategică </w:t>
            </w:r>
            <w:r w:rsidR="00141D40">
              <w:rPr>
                <w:lang w:val="ro-RO"/>
              </w:rPr>
              <w:t>în localitățile componente ale județului Cluj.</w:t>
            </w:r>
            <w:r w:rsidR="0053735C">
              <w:rPr>
                <w:lang w:val="ro-RO"/>
              </w:rPr>
              <w:t xml:space="preserve"> Activitățile au vizat:</w:t>
            </w:r>
          </w:p>
          <w:p w14:paraId="17250E5A" w14:textId="77777777" w:rsidR="0053735C" w:rsidRDefault="0053735C" w:rsidP="0053735C">
            <w:pPr>
              <w:pStyle w:val="EuropassSectionDetails"/>
              <w:numPr>
                <w:ilvl w:val="1"/>
                <w:numId w:val="9"/>
              </w:numPr>
              <w:rPr>
                <w:lang w:val="ro-RO"/>
              </w:rPr>
            </w:pPr>
            <w:r>
              <w:rPr>
                <w:lang w:val="ro-RO"/>
              </w:rPr>
              <w:t>analiza contextului de dezvoltare local;</w:t>
            </w:r>
          </w:p>
          <w:p w14:paraId="10E12187" w14:textId="77777777" w:rsidR="0053735C" w:rsidRDefault="0053735C" w:rsidP="0053735C">
            <w:pPr>
              <w:pStyle w:val="EuropassSectionDetails"/>
              <w:numPr>
                <w:ilvl w:val="1"/>
                <w:numId w:val="9"/>
              </w:numPr>
              <w:rPr>
                <w:lang w:val="ro-RO"/>
              </w:rPr>
            </w:pPr>
            <w:r>
              <w:rPr>
                <w:lang w:val="ro-RO"/>
              </w:rPr>
              <w:t>consultări cu reprezentanți ai autorității publice locale pentru identificarea problemelor și nevoilor de dezvoltare</w:t>
            </w:r>
            <w:r w:rsidR="00100DB5">
              <w:rPr>
                <w:lang w:val="ro-RO"/>
              </w:rPr>
              <w:t>;</w:t>
            </w:r>
          </w:p>
          <w:p w14:paraId="5776A45C" w14:textId="7B9594E0" w:rsidR="00100DB5" w:rsidRPr="00432CB7" w:rsidRDefault="00100DB5" w:rsidP="0053735C">
            <w:pPr>
              <w:pStyle w:val="EuropassSectionDetails"/>
              <w:numPr>
                <w:ilvl w:val="1"/>
                <w:numId w:val="9"/>
              </w:numPr>
              <w:rPr>
                <w:lang w:val="ro-RO"/>
              </w:rPr>
            </w:pPr>
            <w:r>
              <w:rPr>
                <w:lang w:val="ro-RO"/>
              </w:rPr>
              <w:t xml:space="preserve">stabilirea priorităților de dezvoltare și a </w:t>
            </w:r>
            <w:r w:rsidR="008F085B">
              <w:rPr>
                <w:lang w:val="ro-RO"/>
              </w:rPr>
              <w:t>planurilor</w:t>
            </w:r>
            <w:r>
              <w:rPr>
                <w:lang w:val="ro-RO"/>
              </w:rPr>
              <w:t xml:space="preserve"> de măsuri, cu delimitarea intervențiilor pretabile spre </w:t>
            </w:r>
            <w:r w:rsidR="008F085B">
              <w:rPr>
                <w:lang w:val="ro-RO"/>
              </w:rPr>
              <w:t>finanțare</w:t>
            </w:r>
            <w:r>
              <w:rPr>
                <w:lang w:val="ro-RO"/>
              </w:rPr>
              <w:t xml:space="preserve"> din fonduri europene de pre-aderare si </w:t>
            </w:r>
            <w:r w:rsidR="008F085B">
              <w:rPr>
                <w:lang w:val="ro-RO"/>
              </w:rPr>
              <w:t xml:space="preserve">din bugetele locale ale </w:t>
            </w:r>
            <w:r w:rsidR="008F085B">
              <w:rPr>
                <w:lang w:val="ro-RO"/>
              </w:rPr>
              <w:lastRenderedPageBreak/>
              <w:t>localităților și cel al județului Cluj.</w:t>
            </w:r>
          </w:p>
        </w:tc>
      </w:tr>
      <w:tr w:rsidR="005E6C0D" w:rsidRPr="00F4136C" w14:paraId="009A8F1A" w14:textId="77777777">
        <w:trPr>
          <w:trHeight w:val="340"/>
        </w:trPr>
        <w:tc>
          <w:tcPr>
            <w:tcW w:w="2834" w:type="dxa"/>
            <w:vMerge/>
          </w:tcPr>
          <w:p w14:paraId="087B6825" w14:textId="77777777" w:rsidR="005E6C0D" w:rsidRPr="00432CB7" w:rsidRDefault="005E6C0D">
            <w:pPr>
              <w:rPr>
                <w:lang w:val="ro-RO"/>
              </w:rPr>
            </w:pPr>
          </w:p>
        </w:tc>
        <w:tc>
          <w:tcPr>
            <w:tcW w:w="7541" w:type="dxa"/>
            <w:vAlign w:val="bottom"/>
          </w:tcPr>
          <w:p w14:paraId="0156F8FC" w14:textId="77777777" w:rsidR="005E6C0D" w:rsidRPr="00432CB7" w:rsidRDefault="005E6C0D">
            <w:pPr>
              <w:pStyle w:val="ECVBusinessSectorRow"/>
              <w:rPr>
                <w:lang w:val="ro-RO"/>
              </w:rPr>
            </w:pPr>
            <w:r w:rsidRPr="00432CB7">
              <w:rPr>
                <w:rStyle w:val="ECVHeadingBusinessSector"/>
                <w:lang w:val="ro-RO"/>
              </w:rPr>
              <w:t xml:space="preserve">Tipul sau sectorul de activitate </w:t>
            </w:r>
            <w:r w:rsidRPr="00432CB7">
              <w:rPr>
                <w:rStyle w:val="ECVContactDetails"/>
                <w:lang w:val="ro-RO"/>
              </w:rPr>
              <w:t>Administrație publică</w:t>
            </w:r>
            <w:r w:rsidRPr="00432CB7">
              <w:rPr>
                <w:lang w:val="ro-RO"/>
              </w:rPr>
              <w:t xml:space="preserve"> </w:t>
            </w:r>
          </w:p>
        </w:tc>
      </w:tr>
    </w:tbl>
    <w:p w14:paraId="44708AB9" w14:textId="77777777" w:rsidR="005E6C0D" w:rsidRPr="00432CB7" w:rsidRDefault="005E6C0D">
      <w:pPr>
        <w:pStyle w:val="ECVText"/>
        <w:rPr>
          <w:lang w:val="ro-RO"/>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5E6C0D" w:rsidRPr="00432CB7" w14:paraId="6436C9D2" w14:textId="77777777">
        <w:trPr>
          <w:trHeight w:val="170"/>
        </w:trPr>
        <w:tc>
          <w:tcPr>
            <w:tcW w:w="2835" w:type="dxa"/>
          </w:tcPr>
          <w:p w14:paraId="2C86BBFA" w14:textId="77777777" w:rsidR="005E6C0D" w:rsidRPr="00432CB7" w:rsidRDefault="005E6C0D">
            <w:pPr>
              <w:pStyle w:val="ECVLeftHeading"/>
              <w:rPr>
                <w:lang w:val="ro-RO"/>
              </w:rPr>
            </w:pPr>
            <w:r w:rsidRPr="00432CB7">
              <w:rPr>
                <w:caps w:val="0"/>
                <w:lang w:val="ro-RO"/>
              </w:rPr>
              <w:t>EDUCAŢIE ŞI FORMARE</w:t>
            </w:r>
          </w:p>
        </w:tc>
        <w:tc>
          <w:tcPr>
            <w:tcW w:w="7540" w:type="dxa"/>
            <w:vAlign w:val="bottom"/>
          </w:tcPr>
          <w:p w14:paraId="47E62C1A" w14:textId="6306D6E8" w:rsidR="005E6C0D" w:rsidRPr="00432CB7" w:rsidRDefault="00371D98">
            <w:pPr>
              <w:pStyle w:val="ECVBlueBox"/>
              <w:rPr>
                <w:lang w:val="ro-RO"/>
              </w:rPr>
            </w:pPr>
            <w:r>
              <w:rPr>
                <w:noProof/>
                <w:lang w:val="ro-RO"/>
              </w:rPr>
              <w:drawing>
                <wp:inline distT="0" distB="0" distL="0" distR="0" wp14:anchorId="1CD647DB" wp14:editId="6F0662BD">
                  <wp:extent cx="4785360" cy="91440"/>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85360" cy="91440"/>
                          </a:xfrm>
                          <a:prstGeom prst="rect">
                            <a:avLst/>
                          </a:prstGeom>
                          <a:solidFill>
                            <a:srgbClr val="FFFFFF"/>
                          </a:solidFill>
                          <a:ln>
                            <a:noFill/>
                          </a:ln>
                        </pic:spPr>
                      </pic:pic>
                    </a:graphicData>
                  </a:graphic>
                </wp:inline>
              </w:drawing>
            </w:r>
            <w:r w:rsidR="005E6C0D" w:rsidRPr="00432CB7">
              <w:rPr>
                <w:lang w:val="ro-RO"/>
              </w:rPr>
              <w:t xml:space="preserve"> </w:t>
            </w:r>
          </w:p>
        </w:tc>
      </w:tr>
    </w:tbl>
    <w:p w14:paraId="24E9581B" w14:textId="77777777" w:rsidR="005E6C0D" w:rsidRPr="00432CB7" w:rsidRDefault="005E6C0D">
      <w:pPr>
        <w:pStyle w:val="ECVText"/>
        <w:rPr>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6237"/>
        <w:gridCol w:w="1305"/>
      </w:tblGrid>
      <w:tr w:rsidR="005E6C0D" w:rsidRPr="00432CB7" w14:paraId="07ADA771" w14:textId="77777777">
        <w:tc>
          <w:tcPr>
            <w:tcW w:w="2834" w:type="dxa"/>
            <w:vMerge w:val="restart"/>
          </w:tcPr>
          <w:p w14:paraId="26E5BCFB" w14:textId="77777777" w:rsidR="005E6C0D" w:rsidRPr="00432CB7" w:rsidRDefault="005E6C0D">
            <w:pPr>
              <w:pStyle w:val="ECVDate"/>
              <w:rPr>
                <w:lang w:val="ro-RO"/>
              </w:rPr>
            </w:pPr>
            <w:r w:rsidRPr="00432CB7">
              <w:rPr>
                <w:lang w:val="ro-RO"/>
              </w:rPr>
              <w:t>01/10/2003–30/06/2005</w:t>
            </w:r>
          </w:p>
        </w:tc>
        <w:tc>
          <w:tcPr>
            <w:tcW w:w="6237" w:type="dxa"/>
          </w:tcPr>
          <w:p w14:paraId="568FB35D" w14:textId="77777777" w:rsidR="005E6C0D" w:rsidRPr="00432CB7" w:rsidRDefault="005E6C0D">
            <w:pPr>
              <w:pStyle w:val="ECVSubSectionHeading"/>
              <w:rPr>
                <w:lang w:val="ro-RO"/>
              </w:rPr>
            </w:pPr>
            <w:r w:rsidRPr="00432CB7">
              <w:rPr>
                <w:lang w:val="ro-RO"/>
              </w:rPr>
              <w:t>Diplomă de masterat limba engleză/certificat Michigan State University, SUA</w:t>
            </w:r>
          </w:p>
        </w:tc>
        <w:tc>
          <w:tcPr>
            <w:tcW w:w="1305" w:type="dxa"/>
          </w:tcPr>
          <w:p w14:paraId="61E0C9E1" w14:textId="77777777" w:rsidR="005E6C0D" w:rsidRPr="00432CB7" w:rsidRDefault="005E6C0D">
            <w:pPr>
              <w:pStyle w:val="ECVRightHeading"/>
              <w:rPr>
                <w:lang w:val="ro-RO"/>
              </w:rPr>
            </w:pPr>
            <w:r w:rsidRPr="00432CB7">
              <w:rPr>
                <w:lang w:val="ro-RO"/>
              </w:rPr>
              <w:t>Nivelul 7 CEC</w:t>
            </w:r>
          </w:p>
        </w:tc>
      </w:tr>
      <w:tr w:rsidR="005E6C0D" w:rsidRPr="00F4136C" w14:paraId="0C434A1E" w14:textId="77777777">
        <w:tc>
          <w:tcPr>
            <w:tcW w:w="2834" w:type="dxa"/>
            <w:vMerge/>
          </w:tcPr>
          <w:p w14:paraId="2BFD4057" w14:textId="77777777" w:rsidR="005E6C0D" w:rsidRPr="00432CB7" w:rsidRDefault="005E6C0D">
            <w:pPr>
              <w:rPr>
                <w:lang w:val="ro-RO"/>
              </w:rPr>
            </w:pPr>
          </w:p>
        </w:tc>
        <w:tc>
          <w:tcPr>
            <w:tcW w:w="7542" w:type="dxa"/>
            <w:gridSpan w:val="2"/>
          </w:tcPr>
          <w:p w14:paraId="2D9A1C7A" w14:textId="77777777" w:rsidR="005E6C0D" w:rsidRPr="00432CB7" w:rsidRDefault="005E6C0D">
            <w:pPr>
              <w:pStyle w:val="ECVOrganisationDetails"/>
              <w:rPr>
                <w:lang w:val="ro-RO"/>
              </w:rPr>
            </w:pPr>
            <w:r w:rsidRPr="00432CB7">
              <w:rPr>
                <w:lang w:val="ro-RO"/>
              </w:rPr>
              <w:t xml:space="preserve">Universitatea </w:t>
            </w:r>
            <w:r w:rsidR="00B30F0B" w:rsidRPr="00432CB7">
              <w:rPr>
                <w:lang w:val="ro-RO"/>
              </w:rPr>
              <w:t>Babeș</w:t>
            </w:r>
            <w:r w:rsidRPr="00432CB7">
              <w:rPr>
                <w:lang w:val="ro-RO"/>
              </w:rPr>
              <w:t xml:space="preserve">-Bolyai, Facultatea de </w:t>
            </w:r>
            <w:r w:rsidR="00B30F0B" w:rsidRPr="00432CB7">
              <w:rPr>
                <w:lang w:val="ro-RO"/>
              </w:rPr>
              <w:t>Științe</w:t>
            </w:r>
            <w:r w:rsidRPr="00432CB7">
              <w:rPr>
                <w:lang w:val="ro-RO"/>
              </w:rPr>
              <w:t xml:space="preserve"> Politice, Administrative </w:t>
            </w:r>
            <w:r w:rsidR="00B30F0B" w:rsidRPr="00432CB7">
              <w:rPr>
                <w:lang w:val="ro-RO"/>
              </w:rPr>
              <w:t>și</w:t>
            </w:r>
            <w:r w:rsidRPr="00432CB7">
              <w:rPr>
                <w:lang w:val="ro-RO"/>
              </w:rPr>
              <w:t xml:space="preserve"> ale Comunicării, Cluj-Napoca (România) </w:t>
            </w:r>
          </w:p>
        </w:tc>
      </w:tr>
      <w:tr w:rsidR="005E6C0D" w:rsidRPr="00432CB7" w14:paraId="4E3FDF73" w14:textId="77777777">
        <w:tc>
          <w:tcPr>
            <w:tcW w:w="2834" w:type="dxa"/>
            <w:vMerge/>
          </w:tcPr>
          <w:p w14:paraId="0C7F138E" w14:textId="77777777" w:rsidR="005E6C0D" w:rsidRPr="00432CB7" w:rsidRDefault="005E6C0D">
            <w:pPr>
              <w:rPr>
                <w:lang w:val="ro-RO"/>
              </w:rPr>
            </w:pPr>
          </w:p>
        </w:tc>
        <w:tc>
          <w:tcPr>
            <w:tcW w:w="7542" w:type="dxa"/>
            <w:gridSpan w:val="2"/>
          </w:tcPr>
          <w:p w14:paraId="021DD9F9" w14:textId="77777777" w:rsidR="005E6C0D" w:rsidRPr="00432CB7" w:rsidRDefault="005E6C0D">
            <w:pPr>
              <w:pStyle w:val="EuropassSectionDetails"/>
              <w:rPr>
                <w:lang w:val="ro-RO"/>
              </w:rPr>
            </w:pPr>
            <w:r w:rsidRPr="00432CB7">
              <w:rPr>
                <w:lang w:val="ro-RO"/>
              </w:rPr>
              <w:t>Management public, managementul proiectelor, politici publice, managementul resurselor umane, planificare strategic, dezvoltare organizațională, instituții europene</w:t>
            </w:r>
          </w:p>
        </w:tc>
      </w:tr>
    </w:tbl>
    <w:p w14:paraId="036C2F40" w14:textId="77777777" w:rsidR="005E6C0D" w:rsidRPr="00432CB7" w:rsidRDefault="005E6C0D">
      <w:pPr>
        <w:pStyle w:val="ECVText"/>
        <w:rPr>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6237"/>
        <w:gridCol w:w="1305"/>
      </w:tblGrid>
      <w:tr w:rsidR="005E6C0D" w:rsidRPr="00432CB7" w14:paraId="627E3960" w14:textId="77777777">
        <w:tc>
          <w:tcPr>
            <w:tcW w:w="2834" w:type="dxa"/>
            <w:vMerge w:val="restart"/>
          </w:tcPr>
          <w:p w14:paraId="685D6704" w14:textId="77777777" w:rsidR="005E6C0D" w:rsidRPr="00432CB7" w:rsidRDefault="005E6C0D">
            <w:pPr>
              <w:pStyle w:val="ECVDate"/>
              <w:rPr>
                <w:lang w:val="ro-RO"/>
              </w:rPr>
            </w:pPr>
            <w:r w:rsidRPr="00432CB7">
              <w:rPr>
                <w:lang w:val="ro-RO"/>
              </w:rPr>
              <w:t>01/10/1999–30/06/2003</w:t>
            </w:r>
          </w:p>
        </w:tc>
        <w:tc>
          <w:tcPr>
            <w:tcW w:w="6237" w:type="dxa"/>
          </w:tcPr>
          <w:p w14:paraId="6245EA34" w14:textId="77777777" w:rsidR="005E6C0D" w:rsidRPr="00432CB7" w:rsidRDefault="005E6C0D">
            <w:pPr>
              <w:pStyle w:val="ECVSubSectionHeading"/>
              <w:rPr>
                <w:lang w:val="ro-RO"/>
              </w:rPr>
            </w:pPr>
            <w:r w:rsidRPr="00432CB7">
              <w:rPr>
                <w:lang w:val="ro-RO"/>
              </w:rPr>
              <w:t>Diplomă de licență</w:t>
            </w:r>
          </w:p>
        </w:tc>
        <w:tc>
          <w:tcPr>
            <w:tcW w:w="1305" w:type="dxa"/>
          </w:tcPr>
          <w:p w14:paraId="2F36C05B" w14:textId="77777777" w:rsidR="005E6C0D" w:rsidRPr="00432CB7" w:rsidRDefault="005E6C0D">
            <w:pPr>
              <w:pStyle w:val="ECVRightHeading"/>
              <w:rPr>
                <w:lang w:val="ro-RO"/>
              </w:rPr>
            </w:pPr>
            <w:r w:rsidRPr="00432CB7">
              <w:rPr>
                <w:lang w:val="ro-RO"/>
              </w:rPr>
              <w:t>Nivelul 6 CEC</w:t>
            </w:r>
          </w:p>
        </w:tc>
      </w:tr>
      <w:tr w:rsidR="005E6C0D" w:rsidRPr="00F4136C" w14:paraId="40C76290" w14:textId="77777777">
        <w:tc>
          <w:tcPr>
            <w:tcW w:w="2834" w:type="dxa"/>
            <w:vMerge/>
          </w:tcPr>
          <w:p w14:paraId="1F6BFB4F" w14:textId="77777777" w:rsidR="005E6C0D" w:rsidRPr="00432CB7" w:rsidRDefault="005E6C0D">
            <w:pPr>
              <w:rPr>
                <w:lang w:val="ro-RO"/>
              </w:rPr>
            </w:pPr>
          </w:p>
        </w:tc>
        <w:tc>
          <w:tcPr>
            <w:tcW w:w="7542" w:type="dxa"/>
            <w:gridSpan w:val="2"/>
          </w:tcPr>
          <w:p w14:paraId="0C94BA9A" w14:textId="77777777" w:rsidR="005E6C0D" w:rsidRPr="00432CB7" w:rsidRDefault="005E6C0D">
            <w:pPr>
              <w:pStyle w:val="ECVOrganisationDetails"/>
              <w:rPr>
                <w:lang w:val="ro-RO"/>
              </w:rPr>
            </w:pPr>
            <w:r w:rsidRPr="00432CB7">
              <w:rPr>
                <w:lang w:val="ro-RO"/>
              </w:rPr>
              <w:t xml:space="preserve">Universitatea </w:t>
            </w:r>
            <w:r w:rsidR="00B30F0B" w:rsidRPr="00432CB7">
              <w:rPr>
                <w:lang w:val="ro-RO"/>
              </w:rPr>
              <w:t>Babeș</w:t>
            </w:r>
            <w:r w:rsidRPr="00432CB7">
              <w:rPr>
                <w:lang w:val="ro-RO"/>
              </w:rPr>
              <w:t xml:space="preserve">-Bolyai, Facultatea de </w:t>
            </w:r>
            <w:r w:rsidR="00B30F0B" w:rsidRPr="00432CB7">
              <w:rPr>
                <w:lang w:val="ro-RO"/>
              </w:rPr>
              <w:t>Științe</w:t>
            </w:r>
            <w:r w:rsidRPr="00432CB7">
              <w:rPr>
                <w:lang w:val="ro-RO"/>
              </w:rPr>
              <w:t xml:space="preserve"> Politice, Administrative </w:t>
            </w:r>
            <w:r w:rsidR="00B30F0B" w:rsidRPr="00432CB7">
              <w:rPr>
                <w:lang w:val="ro-RO"/>
              </w:rPr>
              <w:t>și</w:t>
            </w:r>
            <w:r w:rsidRPr="00432CB7">
              <w:rPr>
                <w:lang w:val="ro-RO"/>
              </w:rPr>
              <w:t xml:space="preserve"> ale Comunicării, Cluj-Napoca (România) </w:t>
            </w:r>
          </w:p>
        </w:tc>
      </w:tr>
      <w:tr w:rsidR="005E6C0D" w:rsidRPr="00F4136C" w14:paraId="2E509373" w14:textId="77777777">
        <w:tc>
          <w:tcPr>
            <w:tcW w:w="2834" w:type="dxa"/>
            <w:vMerge/>
          </w:tcPr>
          <w:p w14:paraId="3C1D0621" w14:textId="77777777" w:rsidR="005E6C0D" w:rsidRPr="00432CB7" w:rsidRDefault="005E6C0D">
            <w:pPr>
              <w:rPr>
                <w:lang w:val="ro-RO"/>
              </w:rPr>
            </w:pPr>
          </w:p>
        </w:tc>
        <w:tc>
          <w:tcPr>
            <w:tcW w:w="7542" w:type="dxa"/>
            <w:gridSpan w:val="2"/>
          </w:tcPr>
          <w:p w14:paraId="4080F555" w14:textId="77777777" w:rsidR="005E6C0D" w:rsidRPr="00432CB7" w:rsidRDefault="005E6C0D">
            <w:pPr>
              <w:pStyle w:val="EuropassSectionDetails"/>
              <w:rPr>
                <w:lang w:val="ro-RO"/>
              </w:rPr>
            </w:pPr>
            <w:r w:rsidRPr="00432CB7">
              <w:rPr>
                <w:lang w:val="ro-RO"/>
              </w:rPr>
              <w:t>Management public, managementul proiectelor, politici publice, managementul resurselor umane, planificare strategic, dezvoltare organizațională, instituții europene, drept administrativ, managementul schimbării.​​</w:t>
            </w:r>
          </w:p>
        </w:tc>
      </w:tr>
    </w:tbl>
    <w:p w14:paraId="643566E3" w14:textId="77777777" w:rsidR="005E6C0D" w:rsidRPr="00432CB7" w:rsidRDefault="005E6C0D">
      <w:pPr>
        <w:pStyle w:val="ECVText"/>
        <w:rPr>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6237"/>
        <w:gridCol w:w="1305"/>
      </w:tblGrid>
      <w:tr w:rsidR="005E6C0D" w:rsidRPr="00432CB7" w14:paraId="25B1848E" w14:textId="77777777">
        <w:tc>
          <w:tcPr>
            <w:tcW w:w="2834" w:type="dxa"/>
            <w:vMerge w:val="restart"/>
          </w:tcPr>
          <w:p w14:paraId="6FB8F092" w14:textId="77777777" w:rsidR="005E6C0D" w:rsidRPr="00432CB7" w:rsidRDefault="005E6C0D">
            <w:pPr>
              <w:pStyle w:val="ECVDate"/>
              <w:rPr>
                <w:lang w:val="ro-RO"/>
              </w:rPr>
            </w:pPr>
            <w:r w:rsidRPr="00432CB7">
              <w:rPr>
                <w:lang w:val="ro-RO"/>
              </w:rPr>
              <w:t>04/03/2013–13/03/2013</w:t>
            </w:r>
          </w:p>
        </w:tc>
        <w:tc>
          <w:tcPr>
            <w:tcW w:w="6237" w:type="dxa"/>
          </w:tcPr>
          <w:p w14:paraId="24F216A3" w14:textId="77777777" w:rsidR="005E6C0D" w:rsidRPr="00432CB7" w:rsidRDefault="005E6C0D">
            <w:pPr>
              <w:pStyle w:val="ECVSubSectionHeading"/>
              <w:rPr>
                <w:lang w:val="ro-RO"/>
              </w:rPr>
            </w:pPr>
            <w:r w:rsidRPr="00432CB7">
              <w:rPr>
                <w:lang w:val="ro-RO"/>
              </w:rPr>
              <w:t>Certificat CNFPA</w:t>
            </w:r>
          </w:p>
        </w:tc>
        <w:tc>
          <w:tcPr>
            <w:tcW w:w="1305" w:type="dxa"/>
          </w:tcPr>
          <w:p w14:paraId="765B3FF5" w14:textId="77777777" w:rsidR="005E6C0D" w:rsidRPr="00432CB7" w:rsidRDefault="005E6C0D">
            <w:pPr>
              <w:pStyle w:val="ECVRightHeading"/>
              <w:rPr>
                <w:lang w:val="ro-RO"/>
              </w:rPr>
            </w:pPr>
            <w:r w:rsidRPr="00432CB7">
              <w:rPr>
                <w:lang w:val="ro-RO"/>
              </w:rPr>
              <w:t>Formare profesională</w:t>
            </w:r>
          </w:p>
        </w:tc>
      </w:tr>
      <w:tr w:rsidR="005E6C0D" w:rsidRPr="00432CB7" w14:paraId="0C33EFD2" w14:textId="77777777">
        <w:tc>
          <w:tcPr>
            <w:tcW w:w="2834" w:type="dxa"/>
            <w:vMerge/>
          </w:tcPr>
          <w:p w14:paraId="2636FA74" w14:textId="77777777" w:rsidR="005E6C0D" w:rsidRPr="00432CB7" w:rsidRDefault="005E6C0D">
            <w:pPr>
              <w:rPr>
                <w:lang w:val="ro-RO"/>
              </w:rPr>
            </w:pPr>
          </w:p>
        </w:tc>
        <w:tc>
          <w:tcPr>
            <w:tcW w:w="7542" w:type="dxa"/>
            <w:gridSpan w:val="2"/>
          </w:tcPr>
          <w:p w14:paraId="2632F6D4" w14:textId="77777777" w:rsidR="005E6C0D" w:rsidRPr="00432CB7" w:rsidRDefault="005E6C0D">
            <w:pPr>
              <w:pStyle w:val="ECVOrganisationDetails"/>
              <w:rPr>
                <w:lang w:val="ro-RO"/>
              </w:rPr>
            </w:pPr>
            <w:r w:rsidRPr="00432CB7">
              <w:rPr>
                <w:lang w:val="ro-RO"/>
              </w:rPr>
              <w:t xml:space="preserve">HF Advising, București (România) </w:t>
            </w:r>
          </w:p>
        </w:tc>
      </w:tr>
      <w:tr w:rsidR="005E6C0D" w:rsidRPr="00432CB7" w14:paraId="1F5EC099" w14:textId="77777777">
        <w:tc>
          <w:tcPr>
            <w:tcW w:w="2834" w:type="dxa"/>
            <w:vMerge/>
          </w:tcPr>
          <w:p w14:paraId="3F8405BC" w14:textId="77777777" w:rsidR="005E6C0D" w:rsidRPr="00432CB7" w:rsidRDefault="005E6C0D">
            <w:pPr>
              <w:rPr>
                <w:lang w:val="ro-RO"/>
              </w:rPr>
            </w:pPr>
          </w:p>
        </w:tc>
        <w:tc>
          <w:tcPr>
            <w:tcW w:w="7542" w:type="dxa"/>
            <w:gridSpan w:val="2"/>
          </w:tcPr>
          <w:p w14:paraId="46DCCAD9" w14:textId="77777777" w:rsidR="005E6C0D" w:rsidRPr="00432CB7" w:rsidRDefault="005E6C0D">
            <w:pPr>
              <w:pStyle w:val="EuropassSectionDetails"/>
              <w:rPr>
                <w:lang w:val="ro-RO"/>
              </w:rPr>
            </w:pPr>
            <w:r w:rsidRPr="00432CB7">
              <w:rPr>
                <w:lang w:val="ro-RO"/>
              </w:rPr>
              <w:t>Formare de formatori​</w:t>
            </w:r>
          </w:p>
        </w:tc>
      </w:tr>
    </w:tbl>
    <w:p w14:paraId="110F784A" w14:textId="77777777" w:rsidR="005E6C0D" w:rsidRPr="00432CB7" w:rsidRDefault="005E6C0D">
      <w:pPr>
        <w:pStyle w:val="ECVText"/>
        <w:rPr>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6237"/>
        <w:gridCol w:w="1305"/>
      </w:tblGrid>
      <w:tr w:rsidR="005E6C0D" w:rsidRPr="00432CB7" w14:paraId="56146155" w14:textId="77777777">
        <w:tc>
          <w:tcPr>
            <w:tcW w:w="2834" w:type="dxa"/>
            <w:vMerge w:val="restart"/>
          </w:tcPr>
          <w:p w14:paraId="19866608" w14:textId="77777777" w:rsidR="005E6C0D" w:rsidRPr="00432CB7" w:rsidRDefault="005E6C0D">
            <w:pPr>
              <w:pStyle w:val="ECVDate"/>
              <w:rPr>
                <w:lang w:val="ro-RO"/>
              </w:rPr>
            </w:pPr>
            <w:r w:rsidRPr="00432CB7">
              <w:rPr>
                <w:lang w:val="ro-RO"/>
              </w:rPr>
              <w:t>14/02/2012–23/02/2012</w:t>
            </w:r>
          </w:p>
        </w:tc>
        <w:tc>
          <w:tcPr>
            <w:tcW w:w="6237" w:type="dxa"/>
          </w:tcPr>
          <w:p w14:paraId="54050EC1" w14:textId="77777777" w:rsidR="005E6C0D" w:rsidRPr="00432CB7" w:rsidRDefault="005E6C0D">
            <w:pPr>
              <w:pStyle w:val="ECVSubSectionHeading"/>
              <w:rPr>
                <w:lang w:val="ro-RO"/>
              </w:rPr>
            </w:pPr>
            <w:r w:rsidRPr="00432CB7">
              <w:rPr>
                <w:lang w:val="ro-RO"/>
              </w:rPr>
              <w:t>Certificat CNFPA</w:t>
            </w:r>
          </w:p>
        </w:tc>
        <w:tc>
          <w:tcPr>
            <w:tcW w:w="1305" w:type="dxa"/>
          </w:tcPr>
          <w:p w14:paraId="6113F7C0" w14:textId="77777777" w:rsidR="005E6C0D" w:rsidRPr="00432CB7" w:rsidRDefault="005E6C0D">
            <w:pPr>
              <w:pStyle w:val="ECVRightHeading"/>
              <w:rPr>
                <w:lang w:val="ro-RO"/>
              </w:rPr>
            </w:pPr>
            <w:r w:rsidRPr="00432CB7">
              <w:rPr>
                <w:lang w:val="ro-RO"/>
              </w:rPr>
              <w:t>Formare profesională</w:t>
            </w:r>
          </w:p>
        </w:tc>
      </w:tr>
      <w:tr w:rsidR="005E6C0D" w:rsidRPr="00432CB7" w14:paraId="52A22ACC" w14:textId="77777777">
        <w:tc>
          <w:tcPr>
            <w:tcW w:w="2834" w:type="dxa"/>
            <w:vMerge/>
          </w:tcPr>
          <w:p w14:paraId="66E6D8E3" w14:textId="77777777" w:rsidR="005E6C0D" w:rsidRPr="00432CB7" w:rsidRDefault="005E6C0D">
            <w:pPr>
              <w:rPr>
                <w:lang w:val="ro-RO"/>
              </w:rPr>
            </w:pPr>
          </w:p>
        </w:tc>
        <w:tc>
          <w:tcPr>
            <w:tcW w:w="7542" w:type="dxa"/>
            <w:gridSpan w:val="2"/>
          </w:tcPr>
          <w:p w14:paraId="411B6298" w14:textId="77777777" w:rsidR="005E6C0D" w:rsidRPr="00432CB7" w:rsidRDefault="005E6C0D">
            <w:pPr>
              <w:pStyle w:val="ECVOrganisationDetails"/>
              <w:rPr>
                <w:lang w:val="ro-RO"/>
              </w:rPr>
            </w:pPr>
            <w:r w:rsidRPr="00432CB7">
              <w:rPr>
                <w:lang w:val="ro-RO"/>
              </w:rPr>
              <w:t xml:space="preserve">HF Advising, București (România) </w:t>
            </w:r>
          </w:p>
        </w:tc>
      </w:tr>
      <w:tr w:rsidR="005E6C0D" w:rsidRPr="00432CB7" w14:paraId="47291EE5" w14:textId="77777777">
        <w:tc>
          <w:tcPr>
            <w:tcW w:w="2834" w:type="dxa"/>
            <w:vMerge/>
          </w:tcPr>
          <w:p w14:paraId="3250BC30" w14:textId="77777777" w:rsidR="005E6C0D" w:rsidRPr="00432CB7" w:rsidRDefault="005E6C0D">
            <w:pPr>
              <w:rPr>
                <w:lang w:val="ro-RO"/>
              </w:rPr>
            </w:pPr>
          </w:p>
        </w:tc>
        <w:tc>
          <w:tcPr>
            <w:tcW w:w="7542" w:type="dxa"/>
            <w:gridSpan w:val="2"/>
          </w:tcPr>
          <w:p w14:paraId="5E503C60" w14:textId="77777777" w:rsidR="005E6C0D" w:rsidRPr="00432CB7" w:rsidRDefault="005E6C0D">
            <w:pPr>
              <w:pStyle w:val="EuropassSectionDetails"/>
              <w:rPr>
                <w:lang w:val="ro-RO"/>
              </w:rPr>
            </w:pPr>
            <w:r w:rsidRPr="00432CB7">
              <w:rPr>
                <w:lang w:val="ro-RO"/>
              </w:rPr>
              <w:t>Management de proiect​</w:t>
            </w:r>
          </w:p>
        </w:tc>
      </w:tr>
    </w:tbl>
    <w:p w14:paraId="0F92FFE0" w14:textId="77777777" w:rsidR="005E6C0D" w:rsidRPr="00432CB7" w:rsidRDefault="005E6C0D">
      <w:pPr>
        <w:pStyle w:val="ECVText"/>
        <w:rPr>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6237"/>
        <w:gridCol w:w="1305"/>
      </w:tblGrid>
      <w:tr w:rsidR="005E6C0D" w:rsidRPr="00432CB7" w14:paraId="7A5EC6BA" w14:textId="77777777">
        <w:tc>
          <w:tcPr>
            <w:tcW w:w="2834" w:type="dxa"/>
            <w:vMerge w:val="restart"/>
          </w:tcPr>
          <w:p w14:paraId="156EEF32" w14:textId="77777777" w:rsidR="005E6C0D" w:rsidRPr="00432CB7" w:rsidRDefault="005E6C0D">
            <w:pPr>
              <w:pStyle w:val="ECVDate"/>
              <w:rPr>
                <w:lang w:val="ro-RO"/>
              </w:rPr>
            </w:pPr>
            <w:r w:rsidRPr="00432CB7">
              <w:rPr>
                <w:lang w:val="ro-RO"/>
              </w:rPr>
              <w:t>12/2011</w:t>
            </w:r>
          </w:p>
        </w:tc>
        <w:tc>
          <w:tcPr>
            <w:tcW w:w="6237" w:type="dxa"/>
          </w:tcPr>
          <w:p w14:paraId="5BDB1B31" w14:textId="77777777" w:rsidR="005E6C0D" w:rsidRPr="00432CB7" w:rsidRDefault="005E6C0D">
            <w:pPr>
              <w:pStyle w:val="ECVSubSectionHeading"/>
              <w:rPr>
                <w:lang w:val="ro-RO"/>
              </w:rPr>
            </w:pPr>
            <w:r w:rsidRPr="00432CB7">
              <w:rPr>
                <w:lang w:val="ro-RO"/>
              </w:rPr>
              <w:t>Certificat de participare</w:t>
            </w:r>
          </w:p>
        </w:tc>
        <w:tc>
          <w:tcPr>
            <w:tcW w:w="1305" w:type="dxa"/>
          </w:tcPr>
          <w:p w14:paraId="7FAF1252" w14:textId="77777777" w:rsidR="005E6C0D" w:rsidRPr="00432CB7" w:rsidRDefault="005E6C0D">
            <w:pPr>
              <w:pStyle w:val="ECVRightHeading"/>
              <w:rPr>
                <w:lang w:val="ro-RO"/>
              </w:rPr>
            </w:pPr>
            <w:r w:rsidRPr="00432CB7">
              <w:rPr>
                <w:lang w:val="ro-RO"/>
              </w:rPr>
              <w:t>Formare profesională</w:t>
            </w:r>
          </w:p>
        </w:tc>
      </w:tr>
      <w:tr w:rsidR="005E6C0D" w:rsidRPr="00432CB7" w14:paraId="06CC0F54" w14:textId="77777777">
        <w:tc>
          <w:tcPr>
            <w:tcW w:w="2834" w:type="dxa"/>
            <w:vMerge/>
          </w:tcPr>
          <w:p w14:paraId="20FABFFD" w14:textId="77777777" w:rsidR="005E6C0D" w:rsidRPr="00432CB7" w:rsidRDefault="005E6C0D">
            <w:pPr>
              <w:rPr>
                <w:lang w:val="ro-RO"/>
              </w:rPr>
            </w:pPr>
          </w:p>
        </w:tc>
        <w:tc>
          <w:tcPr>
            <w:tcW w:w="7542" w:type="dxa"/>
            <w:gridSpan w:val="2"/>
          </w:tcPr>
          <w:p w14:paraId="4EA40E79" w14:textId="77777777" w:rsidR="005E6C0D" w:rsidRPr="00432CB7" w:rsidRDefault="005E6C0D">
            <w:pPr>
              <w:pStyle w:val="ECVOrganisationDetails"/>
              <w:rPr>
                <w:lang w:val="ro-RO"/>
              </w:rPr>
            </w:pPr>
            <w:r w:rsidRPr="00432CB7">
              <w:rPr>
                <w:lang w:val="ro-RO"/>
              </w:rPr>
              <w:t>Centrul European de Training din Paris, Paris (</w:t>
            </w:r>
            <w:r w:rsidR="00B30F0B" w:rsidRPr="00432CB7">
              <w:rPr>
                <w:lang w:val="ro-RO"/>
              </w:rPr>
              <w:t>Franța</w:t>
            </w:r>
            <w:r w:rsidRPr="00432CB7">
              <w:rPr>
                <w:lang w:val="ro-RO"/>
              </w:rPr>
              <w:t xml:space="preserve">) </w:t>
            </w:r>
          </w:p>
        </w:tc>
      </w:tr>
      <w:tr w:rsidR="005E6C0D" w:rsidRPr="00F4136C" w14:paraId="345E9DE5" w14:textId="77777777">
        <w:tc>
          <w:tcPr>
            <w:tcW w:w="2834" w:type="dxa"/>
            <w:vMerge/>
          </w:tcPr>
          <w:p w14:paraId="5D74B50C" w14:textId="77777777" w:rsidR="005E6C0D" w:rsidRPr="00432CB7" w:rsidRDefault="005E6C0D">
            <w:pPr>
              <w:rPr>
                <w:lang w:val="ro-RO"/>
              </w:rPr>
            </w:pPr>
          </w:p>
        </w:tc>
        <w:tc>
          <w:tcPr>
            <w:tcW w:w="7542" w:type="dxa"/>
            <w:gridSpan w:val="2"/>
          </w:tcPr>
          <w:p w14:paraId="61527BA7" w14:textId="77777777" w:rsidR="005E6C0D" w:rsidRPr="00432CB7" w:rsidRDefault="005E6C0D">
            <w:pPr>
              <w:pStyle w:val="EuropassSectionDetails"/>
              <w:rPr>
                <w:lang w:val="ro-RO"/>
              </w:rPr>
            </w:pPr>
            <w:r w:rsidRPr="00432CB7">
              <w:rPr>
                <w:lang w:val="ro-RO"/>
              </w:rPr>
              <w:t>Noi regulamente, noi programe operaționale pentru perioada 2014 – 2020 ​​</w:t>
            </w:r>
          </w:p>
        </w:tc>
      </w:tr>
    </w:tbl>
    <w:p w14:paraId="2CDC2712" w14:textId="77777777" w:rsidR="005E6C0D" w:rsidRPr="00432CB7" w:rsidRDefault="005E6C0D">
      <w:pPr>
        <w:pStyle w:val="ECVText"/>
        <w:rPr>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6237"/>
        <w:gridCol w:w="1305"/>
      </w:tblGrid>
      <w:tr w:rsidR="005E6C0D" w:rsidRPr="00432CB7" w14:paraId="23587665" w14:textId="77777777">
        <w:tc>
          <w:tcPr>
            <w:tcW w:w="2834" w:type="dxa"/>
            <w:vMerge w:val="restart"/>
          </w:tcPr>
          <w:p w14:paraId="14D39EF4" w14:textId="77777777" w:rsidR="005E6C0D" w:rsidRPr="00432CB7" w:rsidRDefault="005E6C0D">
            <w:pPr>
              <w:pStyle w:val="ECVDate"/>
              <w:rPr>
                <w:lang w:val="ro-RO"/>
              </w:rPr>
            </w:pPr>
            <w:r w:rsidRPr="00432CB7">
              <w:rPr>
                <w:lang w:val="ro-RO"/>
              </w:rPr>
              <w:t>05/2011</w:t>
            </w:r>
          </w:p>
        </w:tc>
        <w:tc>
          <w:tcPr>
            <w:tcW w:w="6237" w:type="dxa"/>
          </w:tcPr>
          <w:p w14:paraId="1585C013" w14:textId="77777777" w:rsidR="005E6C0D" w:rsidRPr="00432CB7" w:rsidRDefault="005E6C0D">
            <w:pPr>
              <w:pStyle w:val="ECVSubSectionHeading"/>
              <w:rPr>
                <w:lang w:val="ro-RO"/>
              </w:rPr>
            </w:pPr>
            <w:r w:rsidRPr="00432CB7">
              <w:rPr>
                <w:lang w:val="ro-RO"/>
              </w:rPr>
              <w:t>Diplomă de participare</w:t>
            </w:r>
          </w:p>
        </w:tc>
        <w:tc>
          <w:tcPr>
            <w:tcW w:w="1305" w:type="dxa"/>
          </w:tcPr>
          <w:p w14:paraId="47264CAD" w14:textId="77777777" w:rsidR="005E6C0D" w:rsidRPr="00432CB7" w:rsidRDefault="005E6C0D">
            <w:pPr>
              <w:pStyle w:val="ECVRightHeading"/>
              <w:rPr>
                <w:lang w:val="ro-RO"/>
              </w:rPr>
            </w:pPr>
            <w:r w:rsidRPr="00432CB7">
              <w:rPr>
                <w:lang w:val="ro-RO"/>
              </w:rPr>
              <w:t>Formare profesională</w:t>
            </w:r>
          </w:p>
        </w:tc>
      </w:tr>
      <w:tr w:rsidR="005E6C0D" w:rsidRPr="00F4136C" w14:paraId="0E770E5E" w14:textId="77777777">
        <w:tc>
          <w:tcPr>
            <w:tcW w:w="2834" w:type="dxa"/>
            <w:vMerge/>
          </w:tcPr>
          <w:p w14:paraId="13C2C99A" w14:textId="77777777" w:rsidR="005E6C0D" w:rsidRPr="00432CB7" w:rsidRDefault="005E6C0D">
            <w:pPr>
              <w:rPr>
                <w:lang w:val="ro-RO"/>
              </w:rPr>
            </w:pPr>
          </w:p>
        </w:tc>
        <w:tc>
          <w:tcPr>
            <w:tcW w:w="7542" w:type="dxa"/>
            <w:gridSpan w:val="2"/>
          </w:tcPr>
          <w:p w14:paraId="32BCC24F" w14:textId="77777777" w:rsidR="005E6C0D" w:rsidRPr="00432CB7" w:rsidRDefault="005E6C0D">
            <w:pPr>
              <w:pStyle w:val="ECVOrganisationDetails"/>
              <w:rPr>
                <w:lang w:val="ro-RO"/>
              </w:rPr>
            </w:pPr>
            <w:r w:rsidRPr="00432CB7">
              <w:rPr>
                <w:lang w:val="ro-RO"/>
              </w:rPr>
              <w:t xml:space="preserve">Ministerul Afacerilor Europene – Autoritatea pentru Coordonarea Instrumentelor Structurale, București (România) </w:t>
            </w:r>
          </w:p>
        </w:tc>
      </w:tr>
      <w:tr w:rsidR="005E6C0D" w:rsidRPr="00F4136C" w14:paraId="6765140E" w14:textId="77777777">
        <w:tc>
          <w:tcPr>
            <w:tcW w:w="2834" w:type="dxa"/>
            <w:vMerge/>
          </w:tcPr>
          <w:p w14:paraId="086EF26F" w14:textId="77777777" w:rsidR="005E6C0D" w:rsidRPr="00432CB7" w:rsidRDefault="005E6C0D">
            <w:pPr>
              <w:rPr>
                <w:lang w:val="ro-RO"/>
              </w:rPr>
            </w:pPr>
          </w:p>
        </w:tc>
        <w:tc>
          <w:tcPr>
            <w:tcW w:w="7542" w:type="dxa"/>
            <w:gridSpan w:val="2"/>
          </w:tcPr>
          <w:p w14:paraId="23574E57" w14:textId="77777777" w:rsidR="005E6C0D" w:rsidRPr="00432CB7" w:rsidRDefault="005E6C0D">
            <w:pPr>
              <w:pStyle w:val="EuropassSectionDetails"/>
              <w:rPr>
                <w:lang w:val="ro-RO"/>
              </w:rPr>
            </w:pPr>
            <w:r w:rsidRPr="00432CB7">
              <w:rPr>
                <w:lang w:val="ro-RO"/>
              </w:rPr>
              <w:t>Sistemul de indicatori pentru programele operaționale finanțate din Fondurile Structurale și de Coeziune​​</w:t>
            </w:r>
          </w:p>
        </w:tc>
      </w:tr>
    </w:tbl>
    <w:p w14:paraId="2BBF3C9F" w14:textId="77777777" w:rsidR="005E6C0D" w:rsidRPr="00432CB7" w:rsidRDefault="005E6C0D">
      <w:pPr>
        <w:pStyle w:val="ECVText"/>
        <w:rPr>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6237"/>
        <w:gridCol w:w="1305"/>
      </w:tblGrid>
      <w:tr w:rsidR="005E6C0D" w:rsidRPr="00432CB7" w14:paraId="4A69713B" w14:textId="77777777">
        <w:tc>
          <w:tcPr>
            <w:tcW w:w="2834" w:type="dxa"/>
            <w:vMerge w:val="restart"/>
          </w:tcPr>
          <w:p w14:paraId="628569F0" w14:textId="77777777" w:rsidR="005E6C0D" w:rsidRPr="00432CB7" w:rsidRDefault="005E6C0D">
            <w:pPr>
              <w:pStyle w:val="ECVDate"/>
              <w:rPr>
                <w:lang w:val="ro-RO"/>
              </w:rPr>
            </w:pPr>
            <w:r w:rsidRPr="00432CB7">
              <w:rPr>
                <w:lang w:val="ro-RO"/>
              </w:rPr>
              <w:t>12/2010</w:t>
            </w:r>
          </w:p>
        </w:tc>
        <w:tc>
          <w:tcPr>
            <w:tcW w:w="6237" w:type="dxa"/>
          </w:tcPr>
          <w:p w14:paraId="333E15A6" w14:textId="77777777" w:rsidR="005E6C0D" w:rsidRPr="00432CB7" w:rsidRDefault="005E6C0D">
            <w:pPr>
              <w:pStyle w:val="ECVSubSectionHeading"/>
              <w:rPr>
                <w:lang w:val="ro-RO"/>
              </w:rPr>
            </w:pPr>
            <w:r w:rsidRPr="00432CB7">
              <w:rPr>
                <w:lang w:val="ro-RO"/>
              </w:rPr>
              <w:t>Certificate CNFPA</w:t>
            </w:r>
          </w:p>
        </w:tc>
        <w:tc>
          <w:tcPr>
            <w:tcW w:w="1305" w:type="dxa"/>
          </w:tcPr>
          <w:p w14:paraId="6FD145A3" w14:textId="77777777" w:rsidR="005E6C0D" w:rsidRPr="00432CB7" w:rsidRDefault="005E6C0D">
            <w:pPr>
              <w:pStyle w:val="ECVRightHeading"/>
              <w:rPr>
                <w:lang w:val="ro-RO"/>
              </w:rPr>
            </w:pPr>
            <w:r w:rsidRPr="00432CB7">
              <w:rPr>
                <w:lang w:val="ro-RO"/>
              </w:rPr>
              <w:t>Formare profesională</w:t>
            </w:r>
          </w:p>
        </w:tc>
      </w:tr>
      <w:tr w:rsidR="005E6C0D" w:rsidRPr="00F4136C" w14:paraId="150091E6" w14:textId="77777777">
        <w:tc>
          <w:tcPr>
            <w:tcW w:w="2834" w:type="dxa"/>
            <w:vMerge/>
          </w:tcPr>
          <w:p w14:paraId="4A29B761" w14:textId="77777777" w:rsidR="005E6C0D" w:rsidRPr="00432CB7" w:rsidRDefault="005E6C0D">
            <w:pPr>
              <w:rPr>
                <w:lang w:val="ro-RO"/>
              </w:rPr>
            </w:pPr>
          </w:p>
        </w:tc>
        <w:tc>
          <w:tcPr>
            <w:tcW w:w="7542" w:type="dxa"/>
            <w:gridSpan w:val="2"/>
          </w:tcPr>
          <w:p w14:paraId="3D6CE100" w14:textId="77777777" w:rsidR="005E6C0D" w:rsidRPr="00432CB7" w:rsidRDefault="005E6C0D">
            <w:pPr>
              <w:pStyle w:val="ECVOrganisationDetails"/>
              <w:rPr>
                <w:lang w:val="ro-RO"/>
              </w:rPr>
            </w:pPr>
            <w:r w:rsidRPr="00432CB7">
              <w:rPr>
                <w:lang w:val="ro-RO"/>
              </w:rPr>
              <w:t xml:space="preserve">Centrul de afaceri Master, București (România) </w:t>
            </w:r>
          </w:p>
        </w:tc>
      </w:tr>
      <w:tr w:rsidR="005E6C0D" w:rsidRPr="00432CB7" w14:paraId="4290786B" w14:textId="77777777">
        <w:tc>
          <w:tcPr>
            <w:tcW w:w="2834" w:type="dxa"/>
            <w:vMerge/>
          </w:tcPr>
          <w:p w14:paraId="51E9D050" w14:textId="77777777" w:rsidR="005E6C0D" w:rsidRPr="00432CB7" w:rsidRDefault="005E6C0D">
            <w:pPr>
              <w:rPr>
                <w:lang w:val="ro-RO"/>
              </w:rPr>
            </w:pPr>
          </w:p>
        </w:tc>
        <w:tc>
          <w:tcPr>
            <w:tcW w:w="7542" w:type="dxa"/>
            <w:gridSpan w:val="2"/>
          </w:tcPr>
          <w:p w14:paraId="11E969E7" w14:textId="77777777" w:rsidR="005E6C0D" w:rsidRPr="00432CB7" w:rsidRDefault="005E6C0D">
            <w:pPr>
              <w:pStyle w:val="EuropassSectionDetails"/>
              <w:rPr>
                <w:lang w:val="ro-RO"/>
              </w:rPr>
            </w:pPr>
            <w:r w:rsidRPr="00432CB7">
              <w:rPr>
                <w:lang w:val="ro-RO"/>
              </w:rPr>
              <w:t>Expert achiziții publice​​</w:t>
            </w:r>
          </w:p>
        </w:tc>
      </w:tr>
    </w:tbl>
    <w:p w14:paraId="3B686EDF" w14:textId="77777777" w:rsidR="005E6C0D" w:rsidRPr="00432CB7" w:rsidRDefault="005E6C0D">
      <w:pPr>
        <w:pStyle w:val="ECVText"/>
        <w:rPr>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6237"/>
        <w:gridCol w:w="1305"/>
      </w:tblGrid>
      <w:tr w:rsidR="005E6C0D" w:rsidRPr="00432CB7" w14:paraId="547ACAFB" w14:textId="77777777">
        <w:tc>
          <w:tcPr>
            <w:tcW w:w="2834" w:type="dxa"/>
            <w:vMerge w:val="restart"/>
          </w:tcPr>
          <w:p w14:paraId="30723E39" w14:textId="77777777" w:rsidR="005E6C0D" w:rsidRPr="00432CB7" w:rsidRDefault="005E6C0D">
            <w:pPr>
              <w:pStyle w:val="ECVDate"/>
              <w:rPr>
                <w:lang w:val="ro-RO"/>
              </w:rPr>
            </w:pPr>
            <w:r w:rsidRPr="00432CB7">
              <w:rPr>
                <w:lang w:val="ro-RO"/>
              </w:rPr>
              <w:t>11/2009</w:t>
            </w:r>
          </w:p>
        </w:tc>
        <w:tc>
          <w:tcPr>
            <w:tcW w:w="6237" w:type="dxa"/>
          </w:tcPr>
          <w:p w14:paraId="29C9E90D" w14:textId="77777777" w:rsidR="005E6C0D" w:rsidRPr="00432CB7" w:rsidRDefault="005E6C0D">
            <w:pPr>
              <w:pStyle w:val="ECVSubSectionHeading"/>
              <w:rPr>
                <w:lang w:val="ro-RO"/>
              </w:rPr>
            </w:pPr>
            <w:r w:rsidRPr="00432CB7">
              <w:rPr>
                <w:lang w:val="ro-RO"/>
              </w:rPr>
              <w:t>Diplomă de participare</w:t>
            </w:r>
          </w:p>
        </w:tc>
        <w:tc>
          <w:tcPr>
            <w:tcW w:w="1305" w:type="dxa"/>
          </w:tcPr>
          <w:p w14:paraId="41FE511E" w14:textId="77777777" w:rsidR="005E6C0D" w:rsidRPr="00432CB7" w:rsidRDefault="005E6C0D">
            <w:pPr>
              <w:pStyle w:val="ECVRightHeading"/>
              <w:rPr>
                <w:lang w:val="ro-RO"/>
              </w:rPr>
            </w:pPr>
            <w:r w:rsidRPr="00432CB7">
              <w:rPr>
                <w:lang w:val="ro-RO"/>
              </w:rPr>
              <w:t>Formare profesională</w:t>
            </w:r>
          </w:p>
        </w:tc>
      </w:tr>
      <w:tr w:rsidR="005E6C0D" w:rsidRPr="00F4136C" w14:paraId="24B3AE7D" w14:textId="77777777">
        <w:tc>
          <w:tcPr>
            <w:tcW w:w="2834" w:type="dxa"/>
            <w:vMerge/>
          </w:tcPr>
          <w:p w14:paraId="05C9EC48" w14:textId="77777777" w:rsidR="005E6C0D" w:rsidRPr="00432CB7" w:rsidRDefault="005E6C0D">
            <w:pPr>
              <w:rPr>
                <w:lang w:val="ro-RO"/>
              </w:rPr>
            </w:pPr>
          </w:p>
        </w:tc>
        <w:tc>
          <w:tcPr>
            <w:tcW w:w="7542" w:type="dxa"/>
            <w:gridSpan w:val="2"/>
          </w:tcPr>
          <w:p w14:paraId="2E7A4B9E" w14:textId="77777777" w:rsidR="005E6C0D" w:rsidRPr="00432CB7" w:rsidRDefault="005E6C0D">
            <w:pPr>
              <w:pStyle w:val="ECVOrganisationDetails"/>
              <w:rPr>
                <w:lang w:val="ro-RO"/>
              </w:rPr>
            </w:pPr>
            <w:r w:rsidRPr="00432CB7">
              <w:rPr>
                <w:lang w:val="ro-RO"/>
              </w:rPr>
              <w:t xml:space="preserve">Ministerul Afacerilor Europene – Autoritatea pentru Coordonarea Instrumentelor Structurale, București </w:t>
            </w:r>
            <w:r w:rsidRPr="00432CB7">
              <w:rPr>
                <w:lang w:val="ro-RO"/>
              </w:rPr>
              <w:lastRenderedPageBreak/>
              <w:t xml:space="preserve">(România) </w:t>
            </w:r>
          </w:p>
        </w:tc>
      </w:tr>
      <w:tr w:rsidR="005E6C0D" w:rsidRPr="00F4136C" w14:paraId="2B577284" w14:textId="77777777">
        <w:tc>
          <w:tcPr>
            <w:tcW w:w="2834" w:type="dxa"/>
            <w:vMerge/>
          </w:tcPr>
          <w:p w14:paraId="1C39ACD5" w14:textId="77777777" w:rsidR="005E6C0D" w:rsidRPr="00432CB7" w:rsidRDefault="005E6C0D">
            <w:pPr>
              <w:rPr>
                <w:lang w:val="ro-RO"/>
              </w:rPr>
            </w:pPr>
          </w:p>
        </w:tc>
        <w:tc>
          <w:tcPr>
            <w:tcW w:w="7542" w:type="dxa"/>
            <w:gridSpan w:val="2"/>
          </w:tcPr>
          <w:p w14:paraId="6BA81C6D" w14:textId="77777777" w:rsidR="005E6C0D" w:rsidRPr="00432CB7" w:rsidRDefault="005E6C0D">
            <w:pPr>
              <w:pStyle w:val="EuropassSectionDetails"/>
              <w:rPr>
                <w:lang w:val="ro-RO"/>
              </w:rPr>
            </w:pPr>
            <w:r w:rsidRPr="00432CB7">
              <w:rPr>
                <w:lang w:val="ro-RO"/>
              </w:rPr>
              <w:t>Elaborarea ghidurilor pentru solicitanți și managementul cererilor de finanțare​​</w:t>
            </w:r>
          </w:p>
        </w:tc>
      </w:tr>
    </w:tbl>
    <w:p w14:paraId="54D1019A" w14:textId="77777777" w:rsidR="005E6C0D" w:rsidRPr="00432CB7" w:rsidRDefault="005E6C0D">
      <w:pPr>
        <w:pStyle w:val="ECVText"/>
        <w:rPr>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6237"/>
        <w:gridCol w:w="1305"/>
      </w:tblGrid>
      <w:tr w:rsidR="005E6C0D" w:rsidRPr="00432CB7" w14:paraId="5C2E1230" w14:textId="77777777">
        <w:tc>
          <w:tcPr>
            <w:tcW w:w="2834" w:type="dxa"/>
            <w:vMerge w:val="restart"/>
          </w:tcPr>
          <w:p w14:paraId="71374E01" w14:textId="77777777" w:rsidR="005E6C0D" w:rsidRPr="00432CB7" w:rsidRDefault="005E6C0D">
            <w:pPr>
              <w:pStyle w:val="ECVDate"/>
              <w:rPr>
                <w:lang w:val="ro-RO"/>
              </w:rPr>
            </w:pPr>
            <w:r w:rsidRPr="00432CB7">
              <w:rPr>
                <w:lang w:val="ro-RO"/>
              </w:rPr>
              <w:t>10/02/2009–11/02/2009</w:t>
            </w:r>
          </w:p>
        </w:tc>
        <w:tc>
          <w:tcPr>
            <w:tcW w:w="6237" w:type="dxa"/>
          </w:tcPr>
          <w:p w14:paraId="71B86D21" w14:textId="77777777" w:rsidR="005E6C0D" w:rsidRPr="00432CB7" w:rsidRDefault="005E6C0D">
            <w:pPr>
              <w:pStyle w:val="ECVSubSectionHeading"/>
              <w:rPr>
                <w:lang w:val="ro-RO"/>
              </w:rPr>
            </w:pPr>
            <w:r w:rsidRPr="00432CB7">
              <w:rPr>
                <w:lang w:val="ro-RO"/>
              </w:rPr>
              <w:t>Certificat absolvire</w:t>
            </w:r>
          </w:p>
        </w:tc>
        <w:tc>
          <w:tcPr>
            <w:tcW w:w="1305" w:type="dxa"/>
          </w:tcPr>
          <w:p w14:paraId="4B3F7310" w14:textId="77777777" w:rsidR="005E6C0D" w:rsidRPr="00432CB7" w:rsidRDefault="005E6C0D">
            <w:pPr>
              <w:pStyle w:val="ECVRightHeading"/>
              <w:rPr>
                <w:lang w:val="ro-RO"/>
              </w:rPr>
            </w:pPr>
            <w:r w:rsidRPr="00432CB7">
              <w:rPr>
                <w:lang w:val="ro-RO"/>
              </w:rPr>
              <w:t>Formare profesională</w:t>
            </w:r>
          </w:p>
        </w:tc>
      </w:tr>
      <w:tr w:rsidR="005E6C0D" w:rsidRPr="00432CB7" w14:paraId="63D31429" w14:textId="77777777">
        <w:tc>
          <w:tcPr>
            <w:tcW w:w="2834" w:type="dxa"/>
            <w:vMerge/>
          </w:tcPr>
          <w:p w14:paraId="6E7CB26C" w14:textId="77777777" w:rsidR="005E6C0D" w:rsidRPr="00432CB7" w:rsidRDefault="005E6C0D">
            <w:pPr>
              <w:rPr>
                <w:lang w:val="ro-RO"/>
              </w:rPr>
            </w:pPr>
          </w:p>
        </w:tc>
        <w:tc>
          <w:tcPr>
            <w:tcW w:w="7542" w:type="dxa"/>
            <w:gridSpan w:val="2"/>
          </w:tcPr>
          <w:p w14:paraId="40D5C428" w14:textId="77777777" w:rsidR="005E6C0D" w:rsidRPr="00432CB7" w:rsidRDefault="005E6C0D">
            <w:pPr>
              <w:pStyle w:val="ECVOrganisationDetails"/>
              <w:rPr>
                <w:lang w:val="ro-RO"/>
              </w:rPr>
            </w:pPr>
            <w:r w:rsidRPr="00432CB7">
              <w:rPr>
                <w:lang w:val="ro-RO"/>
              </w:rPr>
              <w:t xml:space="preserve">Centrul Regional de Formare Continuă pentru </w:t>
            </w:r>
            <w:r w:rsidR="00B30F0B" w:rsidRPr="00432CB7">
              <w:rPr>
                <w:lang w:val="ro-RO"/>
              </w:rPr>
              <w:t>Administrația</w:t>
            </w:r>
            <w:r w:rsidRPr="00432CB7">
              <w:rPr>
                <w:lang w:val="ro-RO"/>
              </w:rPr>
              <w:t xml:space="preserve"> Publică Locală </w:t>
            </w:r>
            <w:r w:rsidR="00B30F0B" w:rsidRPr="00432CB7">
              <w:rPr>
                <w:lang w:val="ro-RO"/>
              </w:rPr>
              <w:t>București</w:t>
            </w:r>
            <w:r w:rsidRPr="00432CB7">
              <w:rPr>
                <w:lang w:val="ro-RO"/>
              </w:rPr>
              <w:t xml:space="preserve">, București (România) </w:t>
            </w:r>
          </w:p>
        </w:tc>
      </w:tr>
      <w:tr w:rsidR="005E6C0D" w:rsidRPr="00432CB7" w14:paraId="2844468C" w14:textId="77777777">
        <w:tc>
          <w:tcPr>
            <w:tcW w:w="2834" w:type="dxa"/>
            <w:vMerge/>
          </w:tcPr>
          <w:p w14:paraId="33B95CBC" w14:textId="77777777" w:rsidR="005E6C0D" w:rsidRPr="00432CB7" w:rsidRDefault="005E6C0D">
            <w:pPr>
              <w:rPr>
                <w:lang w:val="ro-RO"/>
              </w:rPr>
            </w:pPr>
          </w:p>
        </w:tc>
        <w:tc>
          <w:tcPr>
            <w:tcW w:w="7542" w:type="dxa"/>
            <w:gridSpan w:val="2"/>
          </w:tcPr>
          <w:p w14:paraId="69276B17" w14:textId="77777777" w:rsidR="005E6C0D" w:rsidRPr="00432CB7" w:rsidRDefault="005E6C0D">
            <w:pPr>
              <w:pStyle w:val="EuropassSectionDetails"/>
              <w:rPr>
                <w:lang w:val="ro-RO"/>
              </w:rPr>
            </w:pPr>
            <w:r w:rsidRPr="00432CB7">
              <w:rPr>
                <w:lang w:val="ro-RO"/>
              </w:rPr>
              <w:t>Achiziții publice​​</w:t>
            </w:r>
          </w:p>
        </w:tc>
      </w:tr>
    </w:tbl>
    <w:p w14:paraId="5E531FA1" w14:textId="77777777" w:rsidR="005E6C0D" w:rsidRPr="00432CB7" w:rsidRDefault="005E6C0D">
      <w:pPr>
        <w:pStyle w:val="ECVText"/>
        <w:rPr>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6237"/>
        <w:gridCol w:w="1305"/>
      </w:tblGrid>
      <w:tr w:rsidR="005E6C0D" w:rsidRPr="00432CB7" w14:paraId="7BFA0F24" w14:textId="77777777">
        <w:tc>
          <w:tcPr>
            <w:tcW w:w="2834" w:type="dxa"/>
            <w:vMerge w:val="restart"/>
          </w:tcPr>
          <w:p w14:paraId="35F15B3A" w14:textId="77777777" w:rsidR="005E6C0D" w:rsidRPr="00432CB7" w:rsidRDefault="005E6C0D">
            <w:pPr>
              <w:pStyle w:val="ECVDate"/>
              <w:rPr>
                <w:lang w:val="ro-RO"/>
              </w:rPr>
            </w:pPr>
            <w:r w:rsidRPr="00432CB7">
              <w:rPr>
                <w:lang w:val="ro-RO"/>
              </w:rPr>
              <w:t>02/2009</w:t>
            </w:r>
          </w:p>
        </w:tc>
        <w:tc>
          <w:tcPr>
            <w:tcW w:w="6237" w:type="dxa"/>
          </w:tcPr>
          <w:p w14:paraId="07457D97" w14:textId="77777777" w:rsidR="005E6C0D" w:rsidRPr="00432CB7" w:rsidRDefault="005E6C0D">
            <w:pPr>
              <w:pStyle w:val="ECVSubSectionHeading"/>
              <w:rPr>
                <w:lang w:val="ro-RO"/>
              </w:rPr>
            </w:pPr>
            <w:r w:rsidRPr="00432CB7">
              <w:rPr>
                <w:lang w:val="ro-RO"/>
              </w:rPr>
              <w:t>Certificat absolvire</w:t>
            </w:r>
          </w:p>
        </w:tc>
        <w:tc>
          <w:tcPr>
            <w:tcW w:w="1305" w:type="dxa"/>
          </w:tcPr>
          <w:p w14:paraId="0FEFC234" w14:textId="77777777" w:rsidR="005E6C0D" w:rsidRPr="00432CB7" w:rsidRDefault="005E6C0D">
            <w:pPr>
              <w:pStyle w:val="ECVRightHeading"/>
              <w:rPr>
                <w:lang w:val="ro-RO"/>
              </w:rPr>
            </w:pPr>
            <w:r w:rsidRPr="00432CB7">
              <w:rPr>
                <w:lang w:val="ro-RO"/>
              </w:rPr>
              <w:t>Formare profesională</w:t>
            </w:r>
          </w:p>
        </w:tc>
      </w:tr>
      <w:tr w:rsidR="005E6C0D" w:rsidRPr="00432CB7" w14:paraId="143782D2" w14:textId="77777777">
        <w:tc>
          <w:tcPr>
            <w:tcW w:w="2834" w:type="dxa"/>
            <w:vMerge/>
          </w:tcPr>
          <w:p w14:paraId="4323D881" w14:textId="77777777" w:rsidR="005E6C0D" w:rsidRPr="00432CB7" w:rsidRDefault="005E6C0D">
            <w:pPr>
              <w:rPr>
                <w:lang w:val="ro-RO"/>
              </w:rPr>
            </w:pPr>
          </w:p>
        </w:tc>
        <w:tc>
          <w:tcPr>
            <w:tcW w:w="7542" w:type="dxa"/>
            <w:gridSpan w:val="2"/>
          </w:tcPr>
          <w:p w14:paraId="5135B397" w14:textId="77777777" w:rsidR="005E6C0D" w:rsidRPr="00432CB7" w:rsidRDefault="005E6C0D">
            <w:pPr>
              <w:pStyle w:val="ECVOrganisationDetails"/>
              <w:rPr>
                <w:lang w:val="ro-RO"/>
              </w:rPr>
            </w:pPr>
            <w:r w:rsidRPr="00432CB7">
              <w:rPr>
                <w:lang w:val="ro-RO"/>
              </w:rPr>
              <w:t xml:space="preserve">Centrul Regional de Formare Continuă pentru </w:t>
            </w:r>
            <w:r w:rsidR="00B30F0B" w:rsidRPr="00432CB7">
              <w:rPr>
                <w:lang w:val="ro-RO"/>
              </w:rPr>
              <w:t>Administrația</w:t>
            </w:r>
            <w:r w:rsidRPr="00432CB7">
              <w:rPr>
                <w:lang w:val="ro-RO"/>
              </w:rPr>
              <w:t xml:space="preserve"> Publică Locală </w:t>
            </w:r>
            <w:r w:rsidR="00B30F0B" w:rsidRPr="00432CB7">
              <w:rPr>
                <w:lang w:val="ro-RO"/>
              </w:rPr>
              <w:t>București</w:t>
            </w:r>
            <w:r w:rsidRPr="00432CB7">
              <w:rPr>
                <w:lang w:val="ro-RO"/>
              </w:rPr>
              <w:t xml:space="preserve">, București (România) </w:t>
            </w:r>
          </w:p>
        </w:tc>
      </w:tr>
      <w:tr w:rsidR="005E6C0D" w:rsidRPr="00F4136C" w14:paraId="07C4871F" w14:textId="77777777">
        <w:tc>
          <w:tcPr>
            <w:tcW w:w="2834" w:type="dxa"/>
            <w:vMerge/>
          </w:tcPr>
          <w:p w14:paraId="30A27966" w14:textId="77777777" w:rsidR="005E6C0D" w:rsidRPr="00432CB7" w:rsidRDefault="005E6C0D">
            <w:pPr>
              <w:rPr>
                <w:lang w:val="ro-RO"/>
              </w:rPr>
            </w:pPr>
          </w:p>
        </w:tc>
        <w:tc>
          <w:tcPr>
            <w:tcW w:w="7542" w:type="dxa"/>
            <w:gridSpan w:val="2"/>
          </w:tcPr>
          <w:p w14:paraId="6417FFFD" w14:textId="77777777" w:rsidR="005E6C0D" w:rsidRPr="00432CB7" w:rsidRDefault="005E6C0D">
            <w:pPr>
              <w:pStyle w:val="EuropassSectionDetails"/>
              <w:rPr>
                <w:lang w:val="ro-RO"/>
              </w:rPr>
            </w:pPr>
            <w:r w:rsidRPr="00432CB7">
              <w:rPr>
                <w:lang w:val="ro-RO"/>
              </w:rPr>
              <w:t>Managementul, monitorizarea și evaluarea în cadrul programelor operaționale​​</w:t>
            </w:r>
          </w:p>
        </w:tc>
      </w:tr>
    </w:tbl>
    <w:p w14:paraId="19806D8E" w14:textId="77777777" w:rsidR="005E6C0D" w:rsidRPr="00432CB7" w:rsidRDefault="005E6C0D">
      <w:pPr>
        <w:pStyle w:val="ECVText"/>
        <w:rPr>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6237"/>
        <w:gridCol w:w="1305"/>
      </w:tblGrid>
      <w:tr w:rsidR="005E6C0D" w:rsidRPr="00432CB7" w14:paraId="0CB4FC57" w14:textId="77777777">
        <w:tc>
          <w:tcPr>
            <w:tcW w:w="2834" w:type="dxa"/>
            <w:vMerge w:val="restart"/>
          </w:tcPr>
          <w:p w14:paraId="6EF7AA63" w14:textId="77777777" w:rsidR="005E6C0D" w:rsidRPr="00432CB7" w:rsidRDefault="005E6C0D">
            <w:pPr>
              <w:pStyle w:val="ECVDate"/>
              <w:rPr>
                <w:lang w:val="ro-RO"/>
              </w:rPr>
            </w:pPr>
            <w:r w:rsidRPr="00432CB7">
              <w:rPr>
                <w:lang w:val="ro-RO"/>
              </w:rPr>
              <w:t>29/09/2008–03/10/2008</w:t>
            </w:r>
          </w:p>
        </w:tc>
        <w:tc>
          <w:tcPr>
            <w:tcW w:w="6237" w:type="dxa"/>
          </w:tcPr>
          <w:p w14:paraId="2E5094F2" w14:textId="77777777" w:rsidR="005E6C0D" w:rsidRPr="00432CB7" w:rsidRDefault="005E6C0D">
            <w:pPr>
              <w:pStyle w:val="ECVSubSectionHeading"/>
              <w:rPr>
                <w:lang w:val="ro-RO"/>
              </w:rPr>
            </w:pPr>
            <w:r w:rsidRPr="00432CB7">
              <w:rPr>
                <w:lang w:val="ro-RO"/>
              </w:rPr>
              <w:t>Certificat absolvire</w:t>
            </w:r>
          </w:p>
        </w:tc>
        <w:tc>
          <w:tcPr>
            <w:tcW w:w="1305" w:type="dxa"/>
          </w:tcPr>
          <w:p w14:paraId="646EE0DA" w14:textId="77777777" w:rsidR="005E6C0D" w:rsidRPr="00432CB7" w:rsidRDefault="005E6C0D">
            <w:pPr>
              <w:pStyle w:val="ECVRightHeading"/>
              <w:rPr>
                <w:lang w:val="ro-RO"/>
              </w:rPr>
            </w:pPr>
            <w:r w:rsidRPr="00432CB7">
              <w:rPr>
                <w:lang w:val="ro-RO"/>
              </w:rPr>
              <w:t>Formare profesională</w:t>
            </w:r>
          </w:p>
        </w:tc>
      </w:tr>
      <w:tr w:rsidR="005E6C0D" w:rsidRPr="00F4136C" w14:paraId="1CC52BD7" w14:textId="77777777">
        <w:tc>
          <w:tcPr>
            <w:tcW w:w="2834" w:type="dxa"/>
            <w:vMerge/>
          </w:tcPr>
          <w:p w14:paraId="164153B9" w14:textId="77777777" w:rsidR="005E6C0D" w:rsidRPr="00432CB7" w:rsidRDefault="005E6C0D">
            <w:pPr>
              <w:rPr>
                <w:lang w:val="ro-RO"/>
              </w:rPr>
            </w:pPr>
          </w:p>
        </w:tc>
        <w:tc>
          <w:tcPr>
            <w:tcW w:w="7542" w:type="dxa"/>
            <w:gridSpan w:val="2"/>
          </w:tcPr>
          <w:p w14:paraId="6335A9EF" w14:textId="77777777" w:rsidR="005E6C0D" w:rsidRPr="00432CB7" w:rsidRDefault="005E6C0D">
            <w:pPr>
              <w:pStyle w:val="ECVOrganisationDetails"/>
              <w:rPr>
                <w:lang w:val="ro-RO"/>
              </w:rPr>
            </w:pPr>
            <w:r w:rsidRPr="00432CB7">
              <w:rPr>
                <w:lang w:val="ro-RO"/>
              </w:rPr>
              <w:t xml:space="preserve">Institutul Național de Administrație, București (România) </w:t>
            </w:r>
          </w:p>
        </w:tc>
      </w:tr>
      <w:tr w:rsidR="005E6C0D" w:rsidRPr="00F4136C" w14:paraId="1377262A" w14:textId="77777777">
        <w:tc>
          <w:tcPr>
            <w:tcW w:w="2834" w:type="dxa"/>
            <w:vMerge/>
          </w:tcPr>
          <w:p w14:paraId="532F8DCD" w14:textId="77777777" w:rsidR="005E6C0D" w:rsidRPr="00432CB7" w:rsidRDefault="005E6C0D">
            <w:pPr>
              <w:rPr>
                <w:lang w:val="ro-RO"/>
              </w:rPr>
            </w:pPr>
          </w:p>
        </w:tc>
        <w:tc>
          <w:tcPr>
            <w:tcW w:w="7542" w:type="dxa"/>
            <w:gridSpan w:val="2"/>
          </w:tcPr>
          <w:p w14:paraId="625FE23D" w14:textId="77777777" w:rsidR="005E6C0D" w:rsidRPr="00432CB7" w:rsidRDefault="005E6C0D">
            <w:pPr>
              <w:pStyle w:val="EuropassSectionDetails"/>
              <w:rPr>
                <w:lang w:val="ro-RO"/>
              </w:rPr>
            </w:pPr>
            <w:r w:rsidRPr="00432CB7">
              <w:rPr>
                <w:lang w:val="ro-RO"/>
              </w:rPr>
              <w:t>Integrarea europeană – consecințe pentru administrația public românească​​</w:t>
            </w:r>
          </w:p>
        </w:tc>
      </w:tr>
    </w:tbl>
    <w:p w14:paraId="5CFFD13A" w14:textId="77777777" w:rsidR="005E6C0D" w:rsidRPr="00432CB7" w:rsidRDefault="005E6C0D">
      <w:pPr>
        <w:pStyle w:val="ECVText"/>
        <w:rPr>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6237"/>
        <w:gridCol w:w="1305"/>
      </w:tblGrid>
      <w:tr w:rsidR="005E6C0D" w:rsidRPr="00432CB7" w14:paraId="1BBC9253" w14:textId="77777777">
        <w:tc>
          <w:tcPr>
            <w:tcW w:w="2834" w:type="dxa"/>
            <w:vMerge w:val="restart"/>
          </w:tcPr>
          <w:p w14:paraId="5D0A9235" w14:textId="77777777" w:rsidR="005E6C0D" w:rsidRPr="00432CB7" w:rsidRDefault="005E6C0D">
            <w:pPr>
              <w:pStyle w:val="ECVDate"/>
              <w:rPr>
                <w:lang w:val="ro-RO"/>
              </w:rPr>
            </w:pPr>
            <w:r w:rsidRPr="00432CB7">
              <w:rPr>
                <w:lang w:val="ro-RO"/>
              </w:rPr>
              <w:t>05/2007</w:t>
            </w:r>
          </w:p>
        </w:tc>
        <w:tc>
          <w:tcPr>
            <w:tcW w:w="6237" w:type="dxa"/>
          </w:tcPr>
          <w:p w14:paraId="7997E9EB" w14:textId="77777777" w:rsidR="005E6C0D" w:rsidRPr="00432CB7" w:rsidRDefault="005E6C0D">
            <w:pPr>
              <w:pStyle w:val="ECVSubSectionHeading"/>
              <w:rPr>
                <w:lang w:val="ro-RO"/>
              </w:rPr>
            </w:pPr>
            <w:r w:rsidRPr="00432CB7">
              <w:rPr>
                <w:lang w:val="ro-RO"/>
              </w:rPr>
              <w:t>Diplomă participare</w:t>
            </w:r>
          </w:p>
        </w:tc>
        <w:tc>
          <w:tcPr>
            <w:tcW w:w="1305" w:type="dxa"/>
          </w:tcPr>
          <w:p w14:paraId="53F5E770" w14:textId="77777777" w:rsidR="005E6C0D" w:rsidRPr="00432CB7" w:rsidRDefault="005E6C0D">
            <w:pPr>
              <w:pStyle w:val="ECVRightHeading"/>
              <w:rPr>
                <w:lang w:val="ro-RO"/>
              </w:rPr>
            </w:pPr>
            <w:r w:rsidRPr="00432CB7">
              <w:rPr>
                <w:lang w:val="ro-RO"/>
              </w:rPr>
              <w:t>Formare profesională</w:t>
            </w:r>
          </w:p>
        </w:tc>
      </w:tr>
      <w:tr w:rsidR="005E6C0D" w:rsidRPr="00F4136C" w14:paraId="7CC68436" w14:textId="77777777">
        <w:tc>
          <w:tcPr>
            <w:tcW w:w="2834" w:type="dxa"/>
            <w:vMerge/>
          </w:tcPr>
          <w:p w14:paraId="2C463D71" w14:textId="77777777" w:rsidR="005E6C0D" w:rsidRPr="00432CB7" w:rsidRDefault="005E6C0D">
            <w:pPr>
              <w:rPr>
                <w:lang w:val="ro-RO"/>
              </w:rPr>
            </w:pPr>
          </w:p>
        </w:tc>
        <w:tc>
          <w:tcPr>
            <w:tcW w:w="7542" w:type="dxa"/>
            <w:gridSpan w:val="2"/>
          </w:tcPr>
          <w:p w14:paraId="1DAFCFE0" w14:textId="77777777" w:rsidR="005E6C0D" w:rsidRPr="00432CB7" w:rsidRDefault="005E6C0D">
            <w:pPr>
              <w:pStyle w:val="ECVOrganisationDetails"/>
              <w:rPr>
                <w:lang w:val="ro-RO"/>
              </w:rPr>
            </w:pPr>
            <w:r w:rsidRPr="00432CB7">
              <w:rPr>
                <w:lang w:val="ro-RO"/>
              </w:rPr>
              <w:t xml:space="preserve">Ministerul Finanțelor Publice – Autoritatea pentru Coordonarea Instrumentelor Structurale, București (România) </w:t>
            </w:r>
          </w:p>
        </w:tc>
      </w:tr>
      <w:tr w:rsidR="005E6C0D" w:rsidRPr="00432CB7" w14:paraId="7490742F" w14:textId="77777777">
        <w:tc>
          <w:tcPr>
            <w:tcW w:w="2834" w:type="dxa"/>
            <w:vMerge/>
          </w:tcPr>
          <w:p w14:paraId="66CB0287" w14:textId="77777777" w:rsidR="005E6C0D" w:rsidRPr="00432CB7" w:rsidRDefault="005E6C0D">
            <w:pPr>
              <w:rPr>
                <w:lang w:val="ro-RO"/>
              </w:rPr>
            </w:pPr>
          </w:p>
        </w:tc>
        <w:tc>
          <w:tcPr>
            <w:tcW w:w="7542" w:type="dxa"/>
            <w:gridSpan w:val="2"/>
          </w:tcPr>
          <w:p w14:paraId="152CD913" w14:textId="77777777" w:rsidR="005E6C0D" w:rsidRPr="00432CB7" w:rsidRDefault="005E6C0D">
            <w:pPr>
              <w:pStyle w:val="EuropassSectionDetails"/>
              <w:rPr>
                <w:lang w:val="ro-RO"/>
              </w:rPr>
            </w:pPr>
            <w:r w:rsidRPr="00432CB7">
              <w:rPr>
                <w:lang w:val="ro-RO"/>
              </w:rPr>
              <w:t>Pregătire orizontală pentru Instrumente Structurale</w:t>
            </w:r>
          </w:p>
        </w:tc>
      </w:tr>
    </w:tbl>
    <w:p w14:paraId="64C61773" w14:textId="77777777" w:rsidR="005E6C0D" w:rsidRPr="00432CB7" w:rsidRDefault="005E6C0D">
      <w:pPr>
        <w:pStyle w:val="ECVText"/>
        <w:rPr>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6237"/>
        <w:gridCol w:w="1305"/>
      </w:tblGrid>
      <w:tr w:rsidR="005E6C0D" w:rsidRPr="00432CB7" w14:paraId="1F07419A" w14:textId="77777777">
        <w:tc>
          <w:tcPr>
            <w:tcW w:w="2834" w:type="dxa"/>
            <w:vMerge w:val="restart"/>
          </w:tcPr>
          <w:p w14:paraId="1E7E71AB" w14:textId="77777777" w:rsidR="005E6C0D" w:rsidRPr="00432CB7" w:rsidRDefault="005E6C0D">
            <w:pPr>
              <w:pStyle w:val="ECVDate"/>
              <w:rPr>
                <w:lang w:val="ro-RO"/>
              </w:rPr>
            </w:pPr>
            <w:r w:rsidRPr="00432CB7">
              <w:rPr>
                <w:lang w:val="ro-RO"/>
              </w:rPr>
              <w:t>23/04/2007–27/04/2007</w:t>
            </w:r>
          </w:p>
        </w:tc>
        <w:tc>
          <w:tcPr>
            <w:tcW w:w="6237" w:type="dxa"/>
          </w:tcPr>
          <w:p w14:paraId="73DB6D42" w14:textId="77777777" w:rsidR="005E6C0D" w:rsidRPr="00432CB7" w:rsidRDefault="005E6C0D">
            <w:pPr>
              <w:pStyle w:val="ECVSubSectionHeading"/>
              <w:rPr>
                <w:lang w:val="ro-RO"/>
              </w:rPr>
            </w:pPr>
            <w:r w:rsidRPr="00432CB7">
              <w:rPr>
                <w:lang w:val="ro-RO"/>
              </w:rPr>
              <w:t>Certificat absolvire</w:t>
            </w:r>
          </w:p>
        </w:tc>
        <w:tc>
          <w:tcPr>
            <w:tcW w:w="1305" w:type="dxa"/>
          </w:tcPr>
          <w:p w14:paraId="43FB6966" w14:textId="77777777" w:rsidR="005E6C0D" w:rsidRPr="00432CB7" w:rsidRDefault="005E6C0D">
            <w:pPr>
              <w:pStyle w:val="ECVRightHeading"/>
              <w:rPr>
                <w:lang w:val="ro-RO"/>
              </w:rPr>
            </w:pPr>
            <w:r w:rsidRPr="00432CB7">
              <w:rPr>
                <w:lang w:val="ro-RO"/>
              </w:rPr>
              <w:t>Formare profesională</w:t>
            </w:r>
          </w:p>
        </w:tc>
      </w:tr>
      <w:tr w:rsidR="005E6C0D" w:rsidRPr="00F4136C" w14:paraId="0A313A1E" w14:textId="77777777">
        <w:tc>
          <w:tcPr>
            <w:tcW w:w="2834" w:type="dxa"/>
            <w:vMerge/>
          </w:tcPr>
          <w:p w14:paraId="746C78B9" w14:textId="77777777" w:rsidR="005E6C0D" w:rsidRPr="00432CB7" w:rsidRDefault="005E6C0D">
            <w:pPr>
              <w:rPr>
                <w:lang w:val="ro-RO"/>
              </w:rPr>
            </w:pPr>
          </w:p>
        </w:tc>
        <w:tc>
          <w:tcPr>
            <w:tcW w:w="7542" w:type="dxa"/>
            <w:gridSpan w:val="2"/>
          </w:tcPr>
          <w:p w14:paraId="006051DD" w14:textId="77777777" w:rsidR="005E6C0D" w:rsidRPr="00432CB7" w:rsidRDefault="005E6C0D">
            <w:pPr>
              <w:pStyle w:val="ECVOrganisationDetails"/>
              <w:rPr>
                <w:lang w:val="ro-RO"/>
              </w:rPr>
            </w:pPr>
            <w:r w:rsidRPr="00432CB7">
              <w:rPr>
                <w:lang w:val="ro-RO"/>
              </w:rPr>
              <w:t xml:space="preserve">Institutul Național de Administrație, București (România) </w:t>
            </w:r>
          </w:p>
        </w:tc>
      </w:tr>
      <w:tr w:rsidR="005E6C0D" w:rsidRPr="00432CB7" w14:paraId="1690EC09" w14:textId="77777777">
        <w:tc>
          <w:tcPr>
            <w:tcW w:w="2834" w:type="dxa"/>
            <w:vMerge/>
          </w:tcPr>
          <w:p w14:paraId="1D8F5889" w14:textId="77777777" w:rsidR="005E6C0D" w:rsidRPr="00432CB7" w:rsidRDefault="005E6C0D">
            <w:pPr>
              <w:rPr>
                <w:lang w:val="ro-RO"/>
              </w:rPr>
            </w:pPr>
          </w:p>
        </w:tc>
        <w:tc>
          <w:tcPr>
            <w:tcW w:w="7542" w:type="dxa"/>
            <w:gridSpan w:val="2"/>
          </w:tcPr>
          <w:p w14:paraId="1F443423" w14:textId="77777777" w:rsidR="005E6C0D" w:rsidRPr="00432CB7" w:rsidRDefault="005E6C0D">
            <w:pPr>
              <w:pStyle w:val="EuropassSectionDetails"/>
              <w:rPr>
                <w:lang w:val="ro-RO"/>
              </w:rPr>
            </w:pPr>
            <w:r w:rsidRPr="00432CB7">
              <w:rPr>
                <w:lang w:val="ro-RO"/>
              </w:rPr>
              <w:t>Managementul achizițiilor publice​​</w:t>
            </w:r>
          </w:p>
        </w:tc>
      </w:tr>
    </w:tbl>
    <w:p w14:paraId="50BBD1C6" w14:textId="77777777" w:rsidR="005E6C0D" w:rsidRPr="00432CB7" w:rsidRDefault="005E6C0D">
      <w:pPr>
        <w:pStyle w:val="ECVText"/>
        <w:rPr>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6237"/>
        <w:gridCol w:w="1305"/>
      </w:tblGrid>
      <w:tr w:rsidR="005E6C0D" w:rsidRPr="00432CB7" w14:paraId="4CA0A08A" w14:textId="77777777">
        <w:tc>
          <w:tcPr>
            <w:tcW w:w="2834" w:type="dxa"/>
            <w:vMerge w:val="restart"/>
          </w:tcPr>
          <w:p w14:paraId="506B7979" w14:textId="77777777" w:rsidR="005E6C0D" w:rsidRPr="00432CB7" w:rsidRDefault="005E6C0D">
            <w:pPr>
              <w:pStyle w:val="ECVDate"/>
              <w:rPr>
                <w:lang w:val="ro-RO"/>
              </w:rPr>
            </w:pPr>
            <w:r w:rsidRPr="00432CB7">
              <w:rPr>
                <w:lang w:val="ro-RO"/>
              </w:rPr>
              <w:t>11/2005</w:t>
            </w:r>
          </w:p>
        </w:tc>
        <w:tc>
          <w:tcPr>
            <w:tcW w:w="6237" w:type="dxa"/>
          </w:tcPr>
          <w:p w14:paraId="462005B3" w14:textId="77777777" w:rsidR="005E6C0D" w:rsidRPr="00432CB7" w:rsidRDefault="005E6C0D">
            <w:pPr>
              <w:pStyle w:val="ECVSubSectionHeading"/>
              <w:rPr>
                <w:lang w:val="ro-RO"/>
              </w:rPr>
            </w:pPr>
            <w:r w:rsidRPr="00432CB7">
              <w:rPr>
                <w:lang w:val="ro-RO"/>
              </w:rPr>
              <w:t>Certificat absolvire</w:t>
            </w:r>
          </w:p>
        </w:tc>
        <w:tc>
          <w:tcPr>
            <w:tcW w:w="1305" w:type="dxa"/>
          </w:tcPr>
          <w:p w14:paraId="55878FB3" w14:textId="77777777" w:rsidR="005E6C0D" w:rsidRPr="00432CB7" w:rsidRDefault="005E6C0D">
            <w:pPr>
              <w:pStyle w:val="ECVRightHeading"/>
              <w:rPr>
                <w:lang w:val="ro-RO"/>
              </w:rPr>
            </w:pPr>
            <w:r w:rsidRPr="00432CB7">
              <w:rPr>
                <w:lang w:val="ro-RO"/>
              </w:rPr>
              <w:t>Formare profesională</w:t>
            </w:r>
          </w:p>
        </w:tc>
      </w:tr>
      <w:tr w:rsidR="005E6C0D" w:rsidRPr="00F4136C" w14:paraId="1BDE9CC3" w14:textId="77777777">
        <w:tc>
          <w:tcPr>
            <w:tcW w:w="2834" w:type="dxa"/>
            <w:vMerge/>
          </w:tcPr>
          <w:p w14:paraId="493BB828" w14:textId="77777777" w:rsidR="005E6C0D" w:rsidRPr="00432CB7" w:rsidRDefault="005E6C0D">
            <w:pPr>
              <w:rPr>
                <w:lang w:val="ro-RO"/>
              </w:rPr>
            </w:pPr>
          </w:p>
        </w:tc>
        <w:tc>
          <w:tcPr>
            <w:tcW w:w="7542" w:type="dxa"/>
            <w:gridSpan w:val="2"/>
          </w:tcPr>
          <w:p w14:paraId="1314B133" w14:textId="77777777" w:rsidR="005E6C0D" w:rsidRPr="00432CB7" w:rsidRDefault="005E6C0D">
            <w:pPr>
              <w:pStyle w:val="ECVOrganisationDetails"/>
              <w:rPr>
                <w:lang w:val="ro-RO"/>
              </w:rPr>
            </w:pPr>
            <w:r w:rsidRPr="00432CB7">
              <w:rPr>
                <w:lang w:val="ro-RO"/>
              </w:rPr>
              <w:t xml:space="preserve">Institutul Național de Administrație – Institutul European pentru Administrație Publică, București (România) </w:t>
            </w:r>
          </w:p>
        </w:tc>
      </w:tr>
      <w:tr w:rsidR="005E6C0D" w:rsidRPr="00F4136C" w14:paraId="7377C650" w14:textId="77777777">
        <w:tc>
          <w:tcPr>
            <w:tcW w:w="2834" w:type="dxa"/>
            <w:vMerge/>
          </w:tcPr>
          <w:p w14:paraId="4630B743" w14:textId="77777777" w:rsidR="005E6C0D" w:rsidRPr="00432CB7" w:rsidRDefault="005E6C0D">
            <w:pPr>
              <w:rPr>
                <w:lang w:val="ro-RO"/>
              </w:rPr>
            </w:pPr>
          </w:p>
        </w:tc>
        <w:tc>
          <w:tcPr>
            <w:tcW w:w="7542" w:type="dxa"/>
            <w:gridSpan w:val="2"/>
          </w:tcPr>
          <w:p w14:paraId="55F357AF" w14:textId="77777777" w:rsidR="005E6C0D" w:rsidRPr="00432CB7" w:rsidRDefault="005E6C0D">
            <w:pPr>
              <w:pStyle w:val="EuropassSectionDetails"/>
              <w:rPr>
                <w:lang w:val="ro-RO"/>
              </w:rPr>
            </w:pPr>
            <w:r w:rsidRPr="00432CB7">
              <w:rPr>
                <w:lang w:val="ro-RO"/>
              </w:rPr>
              <w:t>Managementul și implementarea Fondurilor Structurale: o nouă provocare pentru statele candidate​​</w:t>
            </w:r>
          </w:p>
        </w:tc>
      </w:tr>
    </w:tbl>
    <w:p w14:paraId="54FFE0EC" w14:textId="77777777" w:rsidR="005E6C0D" w:rsidRPr="00432CB7" w:rsidRDefault="005E6C0D">
      <w:pPr>
        <w:pStyle w:val="ECVText"/>
        <w:rPr>
          <w:lang w:val="ro-RO"/>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5E6C0D" w:rsidRPr="00432CB7" w14:paraId="2F2921D7" w14:textId="77777777">
        <w:trPr>
          <w:trHeight w:val="170"/>
        </w:trPr>
        <w:tc>
          <w:tcPr>
            <w:tcW w:w="2835" w:type="dxa"/>
          </w:tcPr>
          <w:p w14:paraId="7764B34B" w14:textId="77777777" w:rsidR="005E6C0D" w:rsidRPr="00432CB7" w:rsidRDefault="005E6C0D">
            <w:pPr>
              <w:pStyle w:val="ECVLeftHeading"/>
              <w:rPr>
                <w:lang w:val="ro-RO"/>
              </w:rPr>
            </w:pPr>
            <w:r w:rsidRPr="00432CB7">
              <w:rPr>
                <w:caps w:val="0"/>
                <w:lang w:val="ro-RO"/>
              </w:rPr>
              <w:t>COMPETENŢE PERSONALE</w:t>
            </w:r>
          </w:p>
        </w:tc>
        <w:tc>
          <w:tcPr>
            <w:tcW w:w="7540" w:type="dxa"/>
            <w:vAlign w:val="bottom"/>
          </w:tcPr>
          <w:p w14:paraId="6D3F4439" w14:textId="1D4F270F" w:rsidR="005E6C0D" w:rsidRPr="00432CB7" w:rsidRDefault="00371D98">
            <w:pPr>
              <w:pStyle w:val="ECVBlueBox"/>
              <w:rPr>
                <w:lang w:val="ro-RO"/>
              </w:rPr>
            </w:pPr>
            <w:r>
              <w:rPr>
                <w:noProof/>
                <w:lang w:val="ro-RO"/>
              </w:rPr>
              <w:drawing>
                <wp:inline distT="0" distB="0" distL="0" distR="0" wp14:anchorId="638F5D12" wp14:editId="658E408C">
                  <wp:extent cx="4785360" cy="91440"/>
                  <wp:effectExtent l="0" t="0" r="0" b="0"/>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85360" cy="91440"/>
                          </a:xfrm>
                          <a:prstGeom prst="rect">
                            <a:avLst/>
                          </a:prstGeom>
                          <a:solidFill>
                            <a:srgbClr val="FFFFFF"/>
                          </a:solidFill>
                          <a:ln>
                            <a:noFill/>
                          </a:ln>
                        </pic:spPr>
                      </pic:pic>
                    </a:graphicData>
                  </a:graphic>
                </wp:inline>
              </w:drawing>
            </w:r>
            <w:r w:rsidR="005E6C0D" w:rsidRPr="00432CB7">
              <w:rPr>
                <w:lang w:val="ro-RO"/>
              </w:rPr>
              <w:t xml:space="preserve"> </w:t>
            </w:r>
          </w:p>
        </w:tc>
      </w:tr>
    </w:tbl>
    <w:p w14:paraId="5803F492" w14:textId="77777777" w:rsidR="005E6C0D" w:rsidRPr="00432CB7" w:rsidRDefault="005E6C0D">
      <w:pPr>
        <w:pStyle w:val="ECVText"/>
        <w:rPr>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1544"/>
        <w:gridCol w:w="1498"/>
        <w:gridCol w:w="1499"/>
        <w:gridCol w:w="1500"/>
        <w:gridCol w:w="1501"/>
      </w:tblGrid>
      <w:tr w:rsidR="005E6C0D" w:rsidRPr="00432CB7" w14:paraId="5A764EF4" w14:textId="77777777">
        <w:trPr>
          <w:trHeight w:val="255"/>
        </w:trPr>
        <w:tc>
          <w:tcPr>
            <w:tcW w:w="2834" w:type="dxa"/>
          </w:tcPr>
          <w:p w14:paraId="2ACA591C" w14:textId="77777777" w:rsidR="005E6C0D" w:rsidRPr="00432CB7" w:rsidRDefault="005E6C0D">
            <w:pPr>
              <w:pStyle w:val="ECVLeftDetails"/>
              <w:rPr>
                <w:lang w:val="ro-RO"/>
              </w:rPr>
            </w:pPr>
            <w:r w:rsidRPr="00432CB7">
              <w:rPr>
                <w:lang w:val="ro-RO"/>
              </w:rPr>
              <w:t>Limba(i) maternă(e)</w:t>
            </w:r>
          </w:p>
        </w:tc>
        <w:tc>
          <w:tcPr>
            <w:tcW w:w="7542" w:type="dxa"/>
            <w:gridSpan w:val="5"/>
          </w:tcPr>
          <w:p w14:paraId="2FC9595F" w14:textId="77777777" w:rsidR="005E6C0D" w:rsidRPr="00432CB7" w:rsidRDefault="005E6C0D">
            <w:pPr>
              <w:pStyle w:val="EuropassSectionDetails"/>
              <w:rPr>
                <w:lang w:val="ro-RO"/>
              </w:rPr>
            </w:pPr>
            <w:r w:rsidRPr="00432CB7">
              <w:rPr>
                <w:lang w:val="ro-RO"/>
              </w:rPr>
              <w:t>română</w:t>
            </w:r>
          </w:p>
        </w:tc>
      </w:tr>
      <w:tr w:rsidR="005E6C0D" w:rsidRPr="00432CB7" w14:paraId="6F8EE782" w14:textId="77777777">
        <w:trPr>
          <w:trHeight w:val="340"/>
        </w:trPr>
        <w:tc>
          <w:tcPr>
            <w:tcW w:w="2834" w:type="dxa"/>
          </w:tcPr>
          <w:p w14:paraId="07BFBE63" w14:textId="77777777" w:rsidR="005E6C0D" w:rsidRPr="00432CB7" w:rsidRDefault="005E6C0D">
            <w:pPr>
              <w:pStyle w:val="ECVLeftHeading"/>
              <w:rPr>
                <w:lang w:val="ro-RO"/>
              </w:rPr>
            </w:pPr>
          </w:p>
        </w:tc>
        <w:tc>
          <w:tcPr>
            <w:tcW w:w="7542" w:type="dxa"/>
            <w:gridSpan w:val="5"/>
          </w:tcPr>
          <w:p w14:paraId="61F783FA" w14:textId="77777777" w:rsidR="005E6C0D" w:rsidRPr="00432CB7" w:rsidRDefault="005E6C0D">
            <w:pPr>
              <w:pStyle w:val="ECVRightColumn"/>
              <w:rPr>
                <w:lang w:val="ro-RO"/>
              </w:rPr>
            </w:pPr>
          </w:p>
        </w:tc>
      </w:tr>
      <w:tr w:rsidR="005E6C0D" w:rsidRPr="00432CB7" w14:paraId="63DA02B9" w14:textId="77777777">
        <w:trPr>
          <w:trHeight w:val="340"/>
        </w:trPr>
        <w:tc>
          <w:tcPr>
            <w:tcW w:w="2834" w:type="dxa"/>
            <w:vMerge w:val="restart"/>
          </w:tcPr>
          <w:p w14:paraId="58545053" w14:textId="77777777" w:rsidR="005E6C0D" w:rsidRPr="00432CB7" w:rsidRDefault="005E6C0D">
            <w:pPr>
              <w:pStyle w:val="ECVLeftDetails"/>
              <w:rPr>
                <w:lang w:val="ro-RO"/>
              </w:rPr>
            </w:pPr>
            <w:r w:rsidRPr="00432CB7">
              <w:rPr>
                <w:lang w:val="ro-RO"/>
              </w:rPr>
              <w:t>Alte limbi străine cunoscute</w:t>
            </w:r>
          </w:p>
        </w:tc>
        <w:tc>
          <w:tcPr>
            <w:tcW w:w="3042" w:type="dxa"/>
            <w:gridSpan w:val="2"/>
            <w:tcBorders>
              <w:top w:val="single" w:sz="8" w:space="0" w:color="C0C0C0"/>
              <w:bottom w:val="single" w:sz="8" w:space="0" w:color="C0C0C0"/>
            </w:tcBorders>
            <w:vAlign w:val="center"/>
          </w:tcPr>
          <w:p w14:paraId="359A61C9" w14:textId="77777777" w:rsidR="005E6C0D" w:rsidRPr="00432CB7" w:rsidRDefault="005E6C0D">
            <w:pPr>
              <w:pStyle w:val="ECVLanguageHeading"/>
              <w:rPr>
                <w:caps w:val="0"/>
                <w:lang w:val="ro-RO"/>
              </w:rPr>
            </w:pPr>
            <w:r w:rsidRPr="00432CB7">
              <w:rPr>
                <w:caps w:val="0"/>
                <w:lang w:val="ro-RO"/>
              </w:rPr>
              <w:t>ÎNȚELEGERE</w:t>
            </w:r>
          </w:p>
        </w:tc>
        <w:tc>
          <w:tcPr>
            <w:tcW w:w="2999" w:type="dxa"/>
            <w:gridSpan w:val="2"/>
            <w:tcBorders>
              <w:top w:val="single" w:sz="8" w:space="0" w:color="C0C0C0"/>
              <w:left w:val="single" w:sz="8" w:space="0" w:color="C0C0C0"/>
              <w:bottom w:val="single" w:sz="8" w:space="0" w:color="C0C0C0"/>
            </w:tcBorders>
            <w:vAlign w:val="center"/>
          </w:tcPr>
          <w:p w14:paraId="7EA6297E" w14:textId="77777777" w:rsidR="005E6C0D" w:rsidRPr="00432CB7" w:rsidRDefault="005E6C0D">
            <w:pPr>
              <w:pStyle w:val="ECVLanguageHeading"/>
              <w:rPr>
                <w:caps w:val="0"/>
                <w:lang w:val="ro-RO"/>
              </w:rPr>
            </w:pPr>
            <w:r w:rsidRPr="00432CB7">
              <w:rPr>
                <w:caps w:val="0"/>
                <w:lang w:val="ro-RO"/>
              </w:rPr>
              <w:t>VORBIRE</w:t>
            </w:r>
          </w:p>
        </w:tc>
        <w:tc>
          <w:tcPr>
            <w:tcW w:w="1501" w:type="dxa"/>
            <w:tcBorders>
              <w:top w:val="single" w:sz="8" w:space="0" w:color="C0C0C0"/>
              <w:left w:val="single" w:sz="8" w:space="0" w:color="C0C0C0"/>
              <w:bottom w:val="single" w:sz="8" w:space="0" w:color="C0C0C0"/>
            </w:tcBorders>
            <w:vAlign w:val="center"/>
          </w:tcPr>
          <w:p w14:paraId="4792BFEF" w14:textId="77777777" w:rsidR="005E6C0D" w:rsidRPr="00432CB7" w:rsidRDefault="005E6C0D">
            <w:pPr>
              <w:pStyle w:val="ECVLanguageHeading"/>
              <w:rPr>
                <w:lang w:val="ro-RO"/>
              </w:rPr>
            </w:pPr>
            <w:r w:rsidRPr="00432CB7">
              <w:rPr>
                <w:caps w:val="0"/>
                <w:lang w:val="ro-RO"/>
              </w:rPr>
              <w:t>SCRIERE</w:t>
            </w:r>
          </w:p>
        </w:tc>
      </w:tr>
      <w:tr w:rsidR="005E6C0D" w:rsidRPr="00432CB7" w14:paraId="03608D79" w14:textId="77777777">
        <w:trPr>
          <w:trHeight w:val="340"/>
        </w:trPr>
        <w:tc>
          <w:tcPr>
            <w:tcW w:w="2834" w:type="dxa"/>
            <w:vMerge/>
          </w:tcPr>
          <w:p w14:paraId="3DA75750" w14:textId="77777777" w:rsidR="005E6C0D" w:rsidRPr="00432CB7" w:rsidRDefault="005E6C0D">
            <w:pPr>
              <w:rPr>
                <w:lang w:val="ro-RO"/>
              </w:rPr>
            </w:pPr>
          </w:p>
        </w:tc>
        <w:tc>
          <w:tcPr>
            <w:tcW w:w="1544" w:type="dxa"/>
            <w:tcBorders>
              <w:bottom w:val="single" w:sz="8" w:space="0" w:color="C0C0C0"/>
            </w:tcBorders>
            <w:vAlign w:val="center"/>
          </w:tcPr>
          <w:p w14:paraId="57CD6550" w14:textId="77777777" w:rsidR="005E6C0D" w:rsidRPr="00432CB7" w:rsidRDefault="005E6C0D">
            <w:pPr>
              <w:pStyle w:val="ECVLanguageSubHeading"/>
              <w:rPr>
                <w:lang w:val="ro-RO"/>
              </w:rPr>
            </w:pPr>
            <w:r w:rsidRPr="00432CB7">
              <w:rPr>
                <w:lang w:val="ro-RO"/>
              </w:rPr>
              <w:t>Ascultare</w:t>
            </w:r>
          </w:p>
        </w:tc>
        <w:tc>
          <w:tcPr>
            <w:tcW w:w="1498" w:type="dxa"/>
            <w:tcBorders>
              <w:left w:val="single" w:sz="8" w:space="0" w:color="C0C0C0"/>
              <w:bottom w:val="single" w:sz="8" w:space="0" w:color="C0C0C0"/>
            </w:tcBorders>
            <w:vAlign w:val="center"/>
          </w:tcPr>
          <w:p w14:paraId="7DB49250" w14:textId="77777777" w:rsidR="005E6C0D" w:rsidRPr="00432CB7" w:rsidRDefault="005E6C0D">
            <w:pPr>
              <w:pStyle w:val="ECVLanguageSubHeading"/>
              <w:rPr>
                <w:lang w:val="ro-RO"/>
              </w:rPr>
            </w:pPr>
            <w:r w:rsidRPr="00432CB7">
              <w:rPr>
                <w:lang w:val="ro-RO"/>
              </w:rPr>
              <w:t>Citire</w:t>
            </w:r>
          </w:p>
        </w:tc>
        <w:tc>
          <w:tcPr>
            <w:tcW w:w="1499" w:type="dxa"/>
            <w:tcBorders>
              <w:left w:val="single" w:sz="8" w:space="0" w:color="C0C0C0"/>
              <w:bottom w:val="single" w:sz="8" w:space="0" w:color="C0C0C0"/>
            </w:tcBorders>
            <w:vAlign w:val="center"/>
          </w:tcPr>
          <w:p w14:paraId="135E089E" w14:textId="77777777" w:rsidR="005E6C0D" w:rsidRPr="00432CB7" w:rsidRDefault="005E6C0D">
            <w:pPr>
              <w:pStyle w:val="ECVLanguageSubHeading"/>
              <w:rPr>
                <w:lang w:val="ro-RO"/>
              </w:rPr>
            </w:pPr>
            <w:r w:rsidRPr="00432CB7">
              <w:rPr>
                <w:lang w:val="ro-RO"/>
              </w:rPr>
              <w:t xml:space="preserve">Participare la </w:t>
            </w:r>
            <w:r w:rsidR="00B30F0B" w:rsidRPr="00432CB7">
              <w:rPr>
                <w:lang w:val="ro-RO"/>
              </w:rPr>
              <w:t>conversație</w:t>
            </w:r>
          </w:p>
        </w:tc>
        <w:tc>
          <w:tcPr>
            <w:tcW w:w="1500" w:type="dxa"/>
            <w:tcBorders>
              <w:left w:val="single" w:sz="8" w:space="0" w:color="C0C0C0"/>
              <w:bottom w:val="single" w:sz="8" w:space="0" w:color="C0C0C0"/>
            </w:tcBorders>
            <w:vAlign w:val="center"/>
          </w:tcPr>
          <w:p w14:paraId="197D4B20" w14:textId="77777777" w:rsidR="005E6C0D" w:rsidRPr="00432CB7" w:rsidRDefault="005E6C0D">
            <w:pPr>
              <w:pStyle w:val="ECVLanguageSubHeading"/>
              <w:rPr>
                <w:lang w:val="ro-RO"/>
              </w:rPr>
            </w:pPr>
            <w:r w:rsidRPr="00432CB7">
              <w:rPr>
                <w:lang w:val="ro-RO"/>
              </w:rPr>
              <w:t>Discurs oral</w:t>
            </w:r>
          </w:p>
        </w:tc>
        <w:tc>
          <w:tcPr>
            <w:tcW w:w="1501" w:type="dxa"/>
            <w:tcBorders>
              <w:left w:val="single" w:sz="8" w:space="0" w:color="C0C0C0"/>
              <w:bottom w:val="single" w:sz="8" w:space="0" w:color="C0C0C0"/>
            </w:tcBorders>
            <w:vAlign w:val="center"/>
          </w:tcPr>
          <w:p w14:paraId="76B7C72A" w14:textId="77777777" w:rsidR="005E6C0D" w:rsidRPr="00432CB7" w:rsidRDefault="005E6C0D">
            <w:pPr>
              <w:pStyle w:val="ECVRightColumn"/>
              <w:rPr>
                <w:lang w:val="ro-RO"/>
              </w:rPr>
            </w:pPr>
          </w:p>
        </w:tc>
      </w:tr>
      <w:tr w:rsidR="005E6C0D" w:rsidRPr="00432CB7" w14:paraId="5C06A077" w14:textId="77777777">
        <w:trPr>
          <w:trHeight w:val="283"/>
        </w:trPr>
        <w:tc>
          <w:tcPr>
            <w:tcW w:w="2834" w:type="dxa"/>
            <w:vAlign w:val="center"/>
          </w:tcPr>
          <w:p w14:paraId="2A200E22" w14:textId="77777777" w:rsidR="005E6C0D" w:rsidRPr="00432CB7" w:rsidRDefault="005E6C0D">
            <w:pPr>
              <w:pStyle w:val="ECVLanguageName"/>
              <w:rPr>
                <w:lang w:val="ro-RO"/>
              </w:rPr>
            </w:pPr>
            <w:r w:rsidRPr="00432CB7">
              <w:rPr>
                <w:lang w:val="ro-RO"/>
              </w:rPr>
              <w:t>engleză</w:t>
            </w:r>
          </w:p>
        </w:tc>
        <w:tc>
          <w:tcPr>
            <w:tcW w:w="1544" w:type="dxa"/>
            <w:tcBorders>
              <w:bottom w:val="single" w:sz="4" w:space="0" w:color="C0C0C0"/>
            </w:tcBorders>
            <w:vAlign w:val="center"/>
          </w:tcPr>
          <w:p w14:paraId="2ACB0A84" w14:textId="77777777" w:rsidR="005E6C0D" w:rsidRPr="00432CB7" w:rsidRDefault="005E6C0D">
            <w:pPr>
              <w:pStyle w:val="ECVLanguageLevel"/>
              <w:rPr>
                <w:caps w:val="0"/>
                <w:lang w:val="ro-RO"/>
              </w:rPr>
            </w:pPr>
            <w:r w:rsidRPr="00432CB7">
              <w:rPr>
                <w:caps w:val="0"/>
                <w:lang w:val="ro-RO"/>
              </w:rPr>
              <w:t>C2</w:t>
            </w:r>
          </w:p>
        </w:tc>
        <w:tc>
          <w:tcPr>
            <w:tcW w:w="1498" w:type="dxa"/>
            <w:tcBorders>
              <w:bottom w:val="single" w:sz="4" w:space="0" w:color="C0C0C0"/>
            </w:tcBorders>
            <w:vAlign w:val="center"/>
          </w:tcPr>
          <w:p w14:paraId="4A5F2D77" w14:textId="77777777" w:rsidR="005E6C0D" w:rsidRPr="00432CB7" w:rsidRDefault="005E6C0D">
            <w:pPr>
              <w:pStyle w:val="ECVLanguageLevel"/>
              <w:rPr>
                <w:caps w:val="0"/>
                <w:lang w:val="ro-RO"/>
              </w:rPr>
            </w:pPr>
            <w:r w:rsidRPr="00432CB7">
              <w:rPr>
                <w:caps w:val="0"/>
                <w:lang w:val="ro-RO"/>
              </w:rPr>
              <w:t>C2</w:t>
            </w:r>
          </w:p>
        </w:tc>
        <w:tc>
          <w:tcPr>
            <w:tcW w:w="1499" w:type="dxa"/>
            <w:tcBorders>
              <w:bottom w:val="single" w:sz="4" w:space="0" w:color="C0C0C0"/>
            </w:tcBorders>
            <w:vAlign w:val="center"/>
          </w:tcPr>
          <w:p w14:paraId="405FFAF5" w14:textId="77777777" w:rsidR="005E6C0D" w:rsidRPr="00432CB7" w:rsidRDefault="005E6C0D">
            <w:pPr>
              <w:pStyle w:val="ECVLanguageLevel"/>
              <w:rPr>
                <w:caps w:val="0"/>
                <w:lang w:val="ro-RO"/>
              </w:rPr>
            </w:pPr>
            <w:r w:rsidRPr="00432CB7">
              <w:rPr>
                <w:caps w:val="0"/>
                <w:lang w:val="ro-RO"/>
              </w:rPr>
              <w:t>C2</w:t>
            </w:r>
          </w:p>
        </w:tc>
        <w:tc>
          <w:tcPr>
            <w:tcW w:w="1500" w:type="dxa"/>
            <w:tcBorders>
              <w:bottom w:val="single" w:sz="4" w:space="0" w:color="C0C0C0"/>
            </w:tcBorders>
            <w:vAlign w:val="center"/>
          </w:tcPr>
          <w:p w14:paraId="3D2B62D8" w14:textId="77777777" w:rsidR="005E6C0D" w:rsidRPr="00432CB7" w:rsidRDefault="005E6C0D">
            <w:pPr>
              <w:pStyle w:val="ECVLanguageLevel"/>
              <w:rPr>
                <w:caps w:val="0"/>
                <w:lang w:val="ro-RO"/>
              </w:rPr>
            </w:pPr>
            <w:r w:rsidRPr="00432CB7">
              <w:rPr>
                <w:caps w:val="0"/>
                <w:lang w:val="ro-RO"/>
              </w:rPr>
              <w:t>C2</w:t>
            </w:r>
          </w:p>
        </w:tc>
        <w:tc>
          <w:tcPr>
            <w:tcW w:w="1501" w:type="dxa"/>
            <w:tcBorders>
              <w:bottom w:val="single" w:sz="4" w:space="0" w:color="C0C0C0"/>
            </w:tcBorders>
            <w:vAlign w:val="center"/>
          </w:tcPr>
          <w:p w14:paraId="447BCA24" w14:textId="77777777" w:rsidR="005E6C0D" w:rsidRPr="00432CB7" w:rsidRDefault="005E6C0D">
            <w:pPr>
              <w:pStyle w:val="ECVLanguageLevel"/>
              <w:rPr>
                <w:lang w:val="ro-RO"/>
              </w:rPr>
            </w:pPr>
            <w:r w:rsidRPr="00432CB7">
              <w:rPr>
                <w:caps w:val="0"/>
                <w:lang w:val="ro-RO"/>
              </w:rPr>
              <w:t>C2</w:t>
            </w:r>
          </w:p>
        </w:tc>
      </w:tr>
      <w:tr w:rsidR="005E6C0D" w:rsidRPr="00432CB7" w14:paraId="4845D825" w14:textId="77777777">
        <w:trPr>
          <w:trHeight w:val="283"/>
        </w:trPr>
        <w:tc>
          <w:tcPr>
            <w:tcW w:w="2834" w:type="dxa"/>
            <w:vAlign w:val="center"/>
          </w:tcPr>
          <w:p w14:paraId="0546E9D3" w14:textId="77777777" w:rsidR="005E6C0D" w:rsidRPr="00432CB7" w:rsidRDefault="005E6C0D">
            <w:pPr>
              <w:pStyle w:val="ECVLanguageName"/>
              <w:rPr>
                <w:lang w:val="ro-RO"/>
              </w:rPr>
            </w:pPr>
            <w:r w:rsidRPr="00432CB7">
              <w:rPr>
                <w:lang w:val="ro-RO"/>
              </w:rPr>
              <w:t>franceză</w:t>
            </w:r>
          </w:p>
        </w:tc>
        <w:tc>
          <w:tcPr>
            <w:tcW w:w="1544" w:type="dxa"/>
            <w:tcBorders>
              <w:bottom w:val="single" w:sz="4" w:space="0" w:color="C0C0C0"/>
            </w:tcBorders>
            <w:vAlign w:val="center"/>
          </w:tcPr>
          <w:p w14:paraId="0C84E90C" w14:textId="77777777" w:rsidR="005E6C0D" w:rsidRPr="00432CB7" w:rsidRDefault="005E6C0D">
            <w:pPr>
              <w:pStyle w:val="ECVLanguageLevel"/>
              <w:rPr>
                <w:caps w:val="0"/>
                <w:lang w:val="ro-RO"/>
              </w:rPr>
            </w:pPr>
            <w:r w:rsidRPr="00432CB7">
              <w:rPr>
                <w:caps w:val="0"/>
                <w:lang w:val="ro-RO"/>
              </w:rPr>
              <w:t>B1</w:t>
            </w:r>
          </w:p>
        </w:tc>
        <w:tc>
          <w:tcPr>
            <w:tcW w:w="1498" w:type="dxa"/>
            <w:tcBorders>
              <w:bottom w:val="single" w:sz="4" w:space="0" w:color="C0C0C0"/>
            </w:tcBorders>
            <w:vAlign w:val="center"/>
          </w:tcPr>
          <w:p w14:paraId="61ED16F9" w14:textId="77777777" w:rsidR="005E6C0D" w:rsidRPr="00432CB7" w:rsidRDefault="005E6C0D">
            <w:pPr>
              <w:pStyle w:val="ECVLanguageLevel"/>
              <w:rPr>
                <w:caps w:val="0"/>
                <w:lang w:val="ro-RO"/>
              </w:rPr>
            </w:pPr>
            <w:r w:rsidRPr="00432CB7">
              <w:rPr>
                <w:caps w:val="0"/>
                <w:lang w:val="ro-RO"/>
              </w:rPr>
              <w:t>B1</w:t>
            </w:r>
          </w:p>
        </w:tc>
        <w:tc>
          <w:tcPr>
            <w:tcW w:w="1499" w:type="dxa"/>
            <w:tcBorders>
              <w:bottom w:val="single" w:sz="4" w:space="0" w:color="C0C0C0"/>
            </w:tcBorders>
            <w:vAlign w:val="center"/>
          </w:tcPr>
          <w:p w14:paraId="5F972F56" w14:textId="77777777" w:rsidR="005E6C0D" w:rsidRPr="00432CB7" w:rsidRDefault="005E6C0D">
            <w:pPr>
              <w:pStyle w:val="ECVLanguageLevel"/>
              <w:rPr>
                <w:caps w:val="0"/>
                <w:lang w:val="ro-RO"/>
              </w:rPr>
            </w:pPr>
            <w:r w:rsidRPr="00432CB7">
              <w:rPr>
                <w:caps w:val="0"/>
                <w:lang w:val="ro-RO"/>
              </w:rPr>
              <w:t>B1</w:t>
            </w:r>
          </w:p>
        </w:tc>
        <w:tc>
          <w:tcPr>
            <w:tcW w:w="1500" w:type="dxa"/>
            <w:tcBorders>
              <w:bottom w:val="single" w:sz="4" w:space="0" w:color="C0C0C0"/>
            </w:tcBorders>
            <w:vAlign w:val="center"/>
          </w:tcPr>
          <w:p w14:paraId="45FFF120" w14:textId="77777777" w:rsidR="005E6C0D" w:rsidRPr="00432CB7" w:rsidRDefault="005E6C0D">
            <w:pPr>
              <w:pStyle w:val="ECVLanguageLevel"/>
              <w:rPr>
                <w:caps w:val="0"/>
                <w:lang w:val="ro-RO"/>
              </w:rPr>
            </w:pPr>
            <w:r w:rsidRPr="00432CB7">
              <w:rPr>
                <w:caps w:val="0"/>
                <w:lang w:val="ro-RO"/>
              </w:rPr>
              <w:t>B1</w:t>
            </w:r>
          </w:p>
        </w:tc>
        <w:tc>
          <w:tcPr>
            <w:tcW w:w="1501" w:type="dxa"/>
            <w:tcBorders>
              <w:bottom w:val="single" w:sz="4" w:space="0" w:color="C0C0C0"/>
            </w:tcBorders>
            <w:vAlign w:val="center"/>
          </w:tcPr>
          <w:p w14:paraId="06D22E46" w14:textId="77777777" w:rsidR="005E6C0D" w:rsidRPr="00432CB7" w:rsidRDefault="005E6C0D">
            <w:pPr>
              <w:pStyle w:val="ECVLanguageLevel"/>
              <w:rPr>
                <w:lang w:val="ro-RO"/>
              </w:rPr>
            </w:pPr>
            <w:r w:rsidRPr="00432CB7">
              <w:rPr>
                <w:caps w:val="0"/>
                <w:lang w:val="ro-RO"/>
              </w:rPr>
              <w:t>B1</w:t>
            </w:r>
          </w:p>
        </w:tc>
      </w:tr>
      <w:tr w:rsidR="005E6C0D" w:rsidRPr="00F4136C" w14:paraId="38876E6A" w14:textId="77777777">
        <w:trPr>
          <w:trHeight w:val="397"/>
        </w:trPr>
        <w:tc>
          <w:tcPr>
            <w:tcW w:w="2834" w:type="dxa"/>
          </w:tcPr>
          <w:p w14:paraId="3A81DD6E" w14:textId="77777777" w:rsidR="005E6C0D" w:rsidRPr="00432CB7" w:rsidRDefault="005E6C0D">
            <w:pPr>
              <w:rPr>
                <w:lang w:val="ro-RO"/>
              </w:rPr>
            </w:pPr>
          </w:p>
        </w:tc>
        <w:tc>
          <w:tcPr>
            <w:tcW w:w="7542" w:type="dxa"/>
            <w:gridSpan w:val="5"/>
            <w:vAlign w:val="bottom"/>
          </w:tcPr>
          <w:p w14:paraId="2318A492" w14:textId="77777777" w:rsidR="005E6C0D" w:rsidRPr="00432CB7" w:rsidRDefault="005E6C0D">
            <w:pPr>
              <w:pStyle w:val="ECVLanguageExplanation"/>
              <w:rPr>
                <w:lang w:val="ro-RO"/>
              </w:rPr>
            </w:pPr>
            <w:r w:rsidRPr="00432CB7">
              <w:rPr>
                <w:lang w:val="ro-RO"/>
              </w:rPr>
              <w:t>Niveluri: A1 și A2: Utilizator elementar - B1 și B2: Utilizator independent - C1 și C2: Utilizator experimentat</w:t>
            </w:r>
          </w:p>
          <w:p w14:paraId="036E4631" w14:textId="77777777" w:rsidR="005E6C0D" w:rsidRPr="00432CB7" w:rsidRDefault="005E6C0D">
            <w:pPr>
              <w:pStyle w:val="ECVLanguageExplanation"/>
              <w:rPr>
                <w:lang w:val="ro-RO"/>
              </w:rPr>
            </w:pPr>
            <w:hyperlink r:id="rId19" w:history="1">
              <w:r w:rsidRPr="00432CB7">
                <w:rPr>
                  <w:rStyle w:val="Hyperlink"/>
                  <w:lang w:val="ro-RO"/>
                </w:rPr>
                <w:t xml:space="preserve">Cadrul european comun de </w:t>
              </w:r>
              <w:r w:rsidR="00B30F0B" w:rsidRPr="00432CB7">
                <w:rPr>
                  <w:rStyle w:val="Hyperlink"/>
                  <w:lang w:val="ro-RO"/>
                </w:rPr>
                <w:t>referință</w:t>
              </w:r>
              <w:r w:rsidRPr="00432CB7">
                <w:rPr>
                  <w:rStyle w:val="Hyperlink"/>
                  <w:lang w:val="ro-RO"/>
                </w:rPr>
                <w:t xml:space="preserve"> pentru limbi străine </w:t>
              </w:r>
            </w:hyperlink>
          </w:p>
        </w:tc>
      </w:tr>
    </w:tbl>
    <w:p w14:paraId="3EA39D38" w14:textId="77777777" w:rsidR="005E6C0D" w:rsidRPr="00432CB7" w:rsidRDefault="005E6C0D">
      <w:pPr>
        <w:rPr>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5E6C0D" w:rsidRPr="00432CB7" w14:paraId="4A1BF740" w14:textId="77777777">
        <w:trPr>
          <w:trHeight w:val="170"/>
        </w:trPr>
        <w:tc>
          <w:tcPr>
            <w:tcW w:w="2834" w:type="dxa"/>
          </w:tcPr>
          <w:p w14:paraId="25D3367A" w14:textId="77777777" w:rsidR="005E6C0D" w:rsidRPr="00432CB7" w:rsidRDefault="00B30F0B">
            <w:pPr>
              <w:pStyle w:val="ECVLeftDetails"/>
              <w:rPr>
                <w:lang w:val="ro-RO"/>
              </w:rPr>
            </w:pPr>
            <w:r w:rsidRPr="00432CB7">
              <w:rPr>
                <w:lang w:val="ro-RO"/>
              </w:rPr>
              <w:lastRenderedPageBreak/>
              <w:t>Competențe</w:t>
            </w:r>
            <w:r w:rsidR="005E6C0D" w:rsidRPr="00432CB7">
              <w:rPr>
                <w:lang w:val="ro-RO"/>
              </w:rPr>
              <w:t xml:space="preserve"> de comunicare</w:t>
            </w:r>
          </w:p>
        </w:tc>
        <w:tc>
          <w:tcPr>
            <w:tcW w:w="7542" w:type="dxa"/>
          </w:tcPr>
          <w:p w14:paraId="32DDA496" w14:textId="77777777" w:rsidR="005E6C0D" w:rsidRPr="00432CB7" w:rsidRDefault="005E6C0D">
            <w:pPr>
              <w:pStyle w:val="EuropassSectionDetails"/>
              <w:rPr>
                <w:lang w:val="ro-RO"/>
              </w:rPr>
            </w:pPr>
            <w:r w:rsidRPr="00432CB7">
              <w:rPr>
                <w:lang w:val="ro-RO"/>
              </w:rPr>
              <w:t>§Abilități foarte bune de comunicare, capacitate crescută de interacțiune social și adaptare la nevoile interlocutorilor;</w:t>
            </w:r>
          </w:p>
          <w:p w14:paraId="7BFFE628" w14:textId="77777777" w:rsidR="005E6C0D" w:rsidRPr="00432CB7" w:rsidRDefault="005E6C0D">
            <w:pPr>
              <w:pStyle w:val="EuropassSectionDetails"/>
              <w:rPr>
                <w:lang w:val="ro-RO"/>
              </w:rPr>
            </w:pPr>
            <w:r w:rsidRPr="00432CB7">
              <w:rPr>
                <w:lang w:val="ro-RO"/>
              </w:rPr>
              <w:t>§Abilități de adaptare la medii de lucru multiculturale;</w:t>
            </w:r>
          </w:p>
          <w:p w14:paraId="232D7A4E" w14:textId="77777777" w:rsidR="005E6C0D" w:rsidRPr="00432CB7" w:rsidRDefault="005E6C0D">
            <w:pPr>
              <w:pStyle w:val="EuropassSectionDetails"/>
              <w:rPr>
                <w:lang w:val="ro-RO"/>
              </w:rPr>
            </w:pPr>
            <w:r w:rsidRPr="00432CB7">
              <w:rPr>
                <w:lang w:val="ro-RO"/>
              </w:rPr>
              <w:t>§Capacitate de coordonare a grupurilor de lucru;</w:t>
            </w:r>
          </w:p>
          <w:p w14:paraId="22B9B9DC" w14:textId="77777777" w:rsidR="005E6C0D" w:rsidRPr="00432CB7" w:rsidRDefault="005E6C0D">
            <w:pPr>
              <w:pStyle w:val="EuropassSectionDetails"/>
              <w:rPr>
                <w:lang w:val="ro-RO"/>
              </w:rPr>
            </w:pPr>
            <w:r w:rsidRPr="00432CB7">
              <w:rPr>
                <w:lang w:val="ro-RO"/>
              </w:rPr>
              <w:t>Capacitate de a susține prezentări și sesiuni de pregătire în fața unei audiențe.</w:t>
            </w:r>
          </w:p>
        </w:tc>
      </w:tr>
    </w:tbl>
    <w:p w14:paraId="2DE93349" w14:textId="77777777" w:rsidR="005E6C0D" w:rsidRPr="00432CB7" w:rsidRDefault="005E6C0D">
      <w:pPr>
        <w:pStyle w:val="ECVText"/>
        <w:rPr>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5E6C0D" w:rsidRPr="00432CB7" w14:paraId="7F261551" w14:textId="77777777">
        <w:trPr>
          <w:trHeight w:val="170"/>
        </w:trPr>
        <w:tc>
          <w:tcPr>
            <w:tcW w:w="2834" w:type="dxa"/>
          </w:tcPr>
          <w:p w14:paraId="6661339C" w14:textId="77777777" w:rsidR="005E6C0D" w:rsidRPr="00432CB7" w:rsidRDefault="00B30F0B">
            <w:pPr>
              <w:pStyle w:val="ECVLeftDetails"/>
              <w:rPr>
                <w:lang w:val="ro-RO"/>
              </w:rPr>
            </w:pPr>
            <w:r w:rsidRPr="00432CB7">
              <w:rPr>
                <w:lang w:val="ro-RO"/>
              </w:rPr>
              <w:t>Competențe</w:t>
            </w:r>
            <w:r w:rsidR="005E6C0D" w:rsidRPr="00432CB7">
              <w:rPr>
                <w:lang w:val="ro-RO"/>
              </w:rPr>
              <w:t xml:space="preserve"> </w:t>
            </w:r>
            <w:r w:rsidRPr="00432CB7">
              <w:rPr>
                <w:lang w:val="ro-RO"/>
              </w:rPr>
              <w:t>organizaționale</w:t>
            </w:r>
            <w:r w:rsidR="005E6C0D" w:rsidRPr="00432CB7">
              <w:rPr>
                <w:lang w:val="ro-RO"/>
              </w:rPr>
              <w:t>/manageriale</w:t>
            </w:r>
          </w:p>
        </w:tc>
        <w:tc>
          <w:tcPr>
            <w:tcW w:w="7542" w:type="dxa"/>
          </w:tcPr>
          <w:p w14:paraId="3A05DB70" w14:textId="77777777" w:rsidR="005E6C0D" w:rsidRPr="00432CB7" w:rsidRDefault="005E6C0D">
            <w:pPr>
              <w:pStyle w:val="EuropassSectionDetails"/>
              <w:rPr>
                <w:lang w:val="ro-RO"/>
              </w:rPr>
            </w:pPr>
            <w:r w:rsidRPr="00432CB7">
              <w:rPr>
                <w:lang w:val="ro-RO"/>
              </w:rPr>
              <w:t>Abilități de conducere și coordonare, munca în echipă;</w:t>
            </w:r>
          </w:p>
          <w:p w14:paraId="0DC02385" w14:textId="77777777" w:rsidR="005E6C0D" w:rsidRPr="00432CB7" w:rsidRDefault="005E6C0D">
            <w:pPr>
              <w:pStyle w:val="EuropassSectionDetails"/>
              <w:rPr>
                <w:lang w:val="ro-RO"/>
              </w:rPr>
            </w:pPr>
            <w:r w:rsidRPr="00432CB7">
              <w:rPr>
                <w:lang w:val="ro-RO"/>
              </w:rPr>
              <w:t>Capacitate de gestionare a riscurilor;</w:t>
            </w:r>
          </w:p>
          <w:p w14:paraId="1F1F51E7" w14:textId="77777777" w:rsidR="005E6C0D" w:rsidRPr="00432CB7" w:rsidRDefault="005E6C0D">
            <w:pPr>
              <w:pStyle w:val="EuropassSectionDetails"/>
              <w:rPr>
                <w:lang w:val="ro-RO"/>
              </w:rPr>
            </w:pPr>
            <w:r w:rsidRPr="00432CB7">
              <w:rPr>
                <w:lang w:val="ro-RO"/>
              </w:rPr>
              <w:t>Capacitate de gestionare a conflictelor;</w:t>
            </w:r>
          </w:p>
          <w:p w14:paraId="0F95C152" w14:textId="77777777" w:rsidR="005E6C0D" w:rsidRPr="00432CB7" w:rsidRDefault="005E6C0D">
            <w:pPr>
              <w:pStyle w:val="EuropassSectionDetails"/>
              <w:rPr>
                <w:lang w:val="ro-RO"/>
              </w:rPr>
            </w:pPr>
            <w:r w:rsidRPr="00432CB7">
              <w:rPr>
                <w:lang w:val="ro-RO"/>
              </w:rPr>
              <w:t>Capacitate de gestionare a timpului.</w:t>
            </w:r>
          </w:p>
        </w:tc>
      </w:tr>
    </w:tbl>
    <w:p w14:paraId="730CBCE8" w14:textId="77777777" w:rsidR="005E6C0D" w:rsidRPr="00432CB7" w:rsidRDefault="005E6C0D">
      <w:pPr>
        <w:pStyle w:val="ECVText"/>
        <w:rPr>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5E6C0D" w:rsidRPr="00432CB7" w14:paraId="3CC1936E" w14:textId="77777777">
        <w:trPr>
          <w:trHeight w:val="170"/>
        </w:trPr>
        <w:tc>
          <w:tcPr>
            <w:tcW w:w="2834" w:type="dxa"/>
          </w:tcPr>
          <w:p w14:paraId="4AB8137B" w14:textId="77777777" w:rsidR="005E6C0D" w:rsidRPr="00432CB7" w:rsidRDefault="00B30F0B">
            <w:pPr>
              <w:pStyle w:val="ECVLeftDetails"/>
              <w:rPr>
                <w:lang w:val="ro-RO"/>
              </w:rPr>
            </w:pPr>
            <w:r w:rsidRPr="00432CB7">
              <w:rPr>
                <w:lang w:val="ro-RO"/>
              </w:rPr>
              <w:t>Competențe</w:t>
            </w:r>
            <w:r w:rsidR="005E6C0D" w:rsidRPr="00432CB7">
              <w:rPr>
                <w:lang w:val="ro-RO"/>
              </w:rPr>
              <w:t xml:space="preserve"> dobândite la locul de muncă</w:t>
            </w:r>
          </w:p>
        </w:tc>
        <w:tc>
          <w:tcPr>
            <w:tcW w:w="7542" w:type="dxa"/>
          </w:tcPr>
          <w:p w14:paraId="12D031A0" w14:textId="77777777" w:rsidR="005E6C0D" w:rsidRPr="00432CB7" w:rsidRDefault="005E6C0D">
            <w:pPr>
              <w:pStyle w:val="EuropassSectionDetails"/>
              <w:rPr>
                <w:lang w:val="ro-RO"/>
              </w:rPr>
            </w:pPr>
            <w:r w:rsidRPr="00432CB7">
              <w:rPr>
                <w:lang w:val="ro-RO"/>
              </w:rPr>
              <w:t>- o bună cunoaștere a problematicii reformei administrației publice din România;</w:t>
            </w:r>
          </w:p>
          <w:p w14:paraId="580C75BB" w14:textId="77777777" w:rsidR="005E6C0D" w:rsidRPr="00432CB7" w:rsidRDefault="005E6C0D">
            <w:pPr>
              <w:pStyle w:val="EuropassSectionDetails"/>
              <w:rPr>
                <w:lang w:val="ro-RO"/>
              </w:rPr>
            </w:pPr>
            <w:r w:rsidRPr="00432CB7">
              <w:rPr>
                <w:lang w:val="ro-RO"/>
              </w:rPr>
              <w:t>- expertiză în identificarea sarcinilor administrative care decurg din reglementări pentru companii și cetățeni;</w:t>
            </w:r>
          </w:p>
          <w:p w14:paraId="710D6005" w14:textId="77777777" w:rsidR="005E6C0D" w:rsidRPr="00432CB7" w:rsidRDefault="005E6C0D">
            <w:pPr>
              <w:pStyle w:val="EuropassSectionDetails"/>
              <w:rPr>
                <w:lang w:val="ro-RO"/>
              </w:rPr>
            </w:pPr>
            <w:r w:rsidRPr="00432CB7">
              <w:rPr>
                <w:lang w:val="ro-RO"/>
              </w:rPr>
              <w:t>- expertiză în gestionarea fondurilor europene: elaborare programe, proiecte, implementare proiecte, raportare și rambursare cheltuieli;</w:t>
            </w:r>
          </w:p>
          <w:p w14:paraId="29299EE6" w14:textId="77777777" w:rsidR="005E6C0D" w:rsidRPr="00432CB7" w:rsidRDefault="005E6C0D">
            <w:pPr>
              <w:pStyle w:val="EuropassSectionDetails"/>
              <w:rPr>
                <w:lang w:val="ro-RO"/>
              </w:rPr>
            </w:pPr>
            <w:r w:rsidRPr="00432CB7">
              <w:rPr>
                <w:lang w:val="ro-RO"/>
              </w:rPr>
              <w:t>- cunoaștere a activităților de comunicare în administrația publică.</w:t>
            </w:r>
          </w:p>
        </w:tc>
      </w:tr>
    </w:tbl>
    <w:p w14:paraId="6941AD70" w14:textId="77777777" w:rsidR="005E6C0D" w:rsidRPr="00432CB7" w:rsidRDefault="005E6C0D">
      <w:pPr>
        <w:pStyle w:val="ECVText"/>
        <w:rPr>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1544"/>
        <w:gridCol w:w="1498"/>
        <w:gridCol w:w="1499"/>
        <w:gridCol w:w="1500"/>
        <w:gridCol w:w="1501"/>
      </w:tblGrid>
      <w:tr w:rsidR="005E6C0D" w:rsidRPr="00432CB7" w14:paraId="54D0DA09" w14:textId="77777777">
        <w:trPr>
          <w:trHeight w:val="340"/>
        </w:trPr>
        <w:tc>
          <w:tcPr>
            <w:tcW w:w="2834" w:type="dxa"/>
            <w:vMerge w:val="restart"/>
          </w:tcPr>
          <w:p w14:paraId="17A790A9" w14:textId="77777777" w:rsidR="005E6C0D" w:rsidRPr="00432CB7" w:rsidRDefault="00B30F0B">
            <w:pPr>
              <w:pStyle w:val="ECVLeftDetails"/>
              <w:rPr>
                <w:lang w:val="ro-RO"/>
              </w:rPr>
            </w:pPr>
            <w:r w:rsidRPr="00432CB7">
              <w:rPr>
                <w:lang w:val="ro-RO"/>
              </w:rPr>
              <w:t>Competență</w:t>
            </w:r>
            <w:r w:rsidR="005E6C0D" w:rsidRPr="00432CB7">
              <w:rPr>
                <w:lang w:val="ro-RO"/>
              </w:rPr>
              <w:t xml:space="preserve"> digitală</w:t>
            </w:r>
          </w:p>
        </w:tc>
        <w:tc>
          <w:tcPr>
            <w:tcW w:w="7542" w:type="dxa"/>
            <w:gridSpan w:val="5"/>
            <w:tcBorders>
              <w:top w:val="single" w:sz="8" w:space="0" w:color="C0C0C0"/>
              <w:bottom w:val="single" w:sz="8" w:space="0" w:color="C0C0C0"/>
            </w:tcBorders>
            <w:vAlign w:val="center"/>
          </w:tcPr>
          <w:p w14:paraId="1265573F" w14:textId="77777777" w:rsidR="005E6C0D" w:rsidRPr="00432CB7" w:rsidRDefault="005E6C0D">
            <w:pPr>
              <w:pStyle w:val="ECVLanguageHeading"/>
              <w:rPr>
                <w:lang w:val="ro-RO"/>
              </w:rPr>
            </w:pPr>
            <w:r w:rsidRPr="00432CB7">
              <w:rPr>
                <w:caps w:val="0"/>
                <w:lang w:val="ro-RO"/>
              </w:rPr>
              <w:t>AUTOEVALUARE</w:t>
            </w:r>
          </w:p>
        </w:tc>
      </w:tr>
      <w:tr w:rsidR="005E6C0D" w:rsidRPr="00432CB7" w14:paraId="3957334F" w14:textId="77777777">
        <w:tblPrEx>
          <w:tblCellMar>
            <w:left w:w="227" w:type="dxa"/>
            <w:right w:w="227" w:type="dxa"/>
          </w:tblCellMar>
        </w:tblPrEx>
        <w:trPr>
          <w:trHeight w:val="680"/>
        </w:trPr>
        <w:tc>
          <w:tcPr>
            <w:tcW w:w="2834" w:type="dxa"/>
            <w:vMerge/>
          </w:tcPr>
          <w:p w14:paraId="6B49766A" w14:textId="77777777" w:rsidR="005E6C0D" w:rsidRPr="00432CB7" w:rsidRDefault="005E6C0D">
            <w:pPr>
              <w:rPr>
                <w:lang w:val="ro-RO"/>
              </w:rPr>
            </w:pPr>
          </w:p>
        </w:tc>
        <w:tc>
          <w:tcPr>
            <w:tcW w:w="1544" w:type="dxa"/>
            <w:tcBorders>
              <w:bottom w:val="single" w:sz="8" w:space="0" w:color="C0C0C0"/>
            </w:tcBorders>
            <w:vAlign w:val="center"/>
          </w:tcPr>
          <w:p w14:paraId="7C50B6F7" w14:textId="77777777" w:rsidR="005E6C0D" w:rsidRPr="00432CB7" w:rsidRDefault="005E6C0D">
            <w:pPr>
              <w:pStyle w:val="ECVLanguageSubHeading"/>
              <w:rPr>
                <w:lang w:val="ro-RO"/>
              </w:rPr>
            </w:pPr>
            <w:r w:rsidRPr="00432CB7">
              <w:rPr>
                <w:lang w:val="ro-RO"/>
              </w:rPr>
              <w:t xml:space="preserve">Procesarea </w:t>
            </w:r>
            <w:r w:rsidR="00B30F0B" w:rsidRPr="00432CB7">
              <w:rPr>
                <w:lang w:val="ro-RO"/>
              </w:rPr>
              <w:t>informației</w:t>
            </w:r>
          </w:p>
        </w:tc>
        <w:tc>
          <w:tcPr>
            <w:tcW w:w="1498" w:type="dxa"/>
            <w:tcBorders>
              <w:left w:val="single" w:sz="8" w:space="0" w:color="C0C0C0"/>
              <w:bottom w:val="single" w:sz="8" w:space="0" w:color="C0C0C0"/>
            </w:tcBorders>
            <w:vAlign w:val="center"/>
          </w:tcPr>
          <w:p w14:paraId="3F8828AD" w14:textId="77777777" w:rsidR="005E6C0D" w:rsidRPr="00432CB7" w:rsidRDefault="005E6C0D">
            <w:pPr>
              <w:pStyle w:val="ECVLanguageSubHeading"/>
              <w:rPr>
                <w:lang w:val="ro-RO"/>
              </w:rPr>
            </w:pPr>
            <w:r w:rsidRPr="00432CB7">
              <w:rPr>
                <w:lang w:val="ro-RO"/>
              </w:rPr>
              <w:t>Comunicare</w:t>
            </w:r>
          </w:p>
        </w:tc>
        <w:tc>
          <w:tcPr>
            <w:tcW w:w="1499" w:type="dxa"/>
            <w:tcBorders>
              <w:left w:val="single" w:sz="8" w:space="0" w:color="C0C0C0"/>
              <w:bottom w:val="single" w:sz="8" w:space="0" w:color="C0C0C0"/>
            </w:tcBorders>
            <w:vAlign w:val="center"/>
          </w:tcPr>
          <w:p w14:paraId="658D53EE" w14:textId="77777777" w:rsidR="005E6C0D" w:rsidRPr="00432CB7" w:rsidRDefault="005E6C0D">
            <w:pPr>
              <w:pStyle w:val="ECVLanguageSubHeading"/>
              <w:rPr>
                <w:lang w:val="ro-RO"/>
              </w:rPr>
            </w:pPr>
            <w:r w:rsidRPr="00432CB7">
              <w:rPr>
                <w:lang w:val="ro-RO"/>
              </w:rPr>
              <w:t xml:space="preserve">Creare de </w:t>
            </w:r>
            <w:r w:rsidR="00B30F0B" w:rsidRPr="00432CB7">
              <w:rPr>
                <w:lang w:val="ro-RO"/>
              </w:rPr>
              <w:t>conținut</w:t>
            </w:r>
          </w:p>
        </w:tc>
        <w:tc>
          <w:tcPr>
            <w:tcW w:w="1500" w:type="dxa"/>
            <w:tcBorders>
              <w:left w:val="single" w:sz="8" w:space="0" w:color="C0C0C0"/>
              <w:bottom w:val="single" w:sz="8" w:space="0" w:color="C0C0C0"/>
            </w:tcBorders>
            <w:vAlign w:val="center"/>
          </w:tcPr>
          <w:p w14:paraId="79D9BE8E" w14:textId="77777777" w:rsidR="005E6C0D" w:rsidRPr="00432CB7" w:rsidRDefault="005E6C0D">
            <w:pPr>
              <w:pStyle w:val="ECVLanguageSubHeading"/>
              <w:rPr>
                <w:lang w:val="ro-RO"/>
              </w:rPr>
            </w:pPr>
            <w:r w:rsidRPr="00432CB7">
              <w:rPr>
                <w:lang w:val="ro-RO"/>
              </w:rPr>
              <w:t>Securitate</w:t>
            </w:r>
          </w:p>
        </w:tc>
        <w:tc>
          <w:tcPr>
            <w:tcW w:w="1501" w:type="dxa"/>
            <w:tcBorders>
              <w:left w:val="single" w:sz="8" w:space="0" w:color="C0C0C0"/>
              <w:bottom w:val="single" w:sz="8" w:space="0" w:color="C0C0C0"/>
            </w:tcBorders>
            <w:vAlign w:val="center"/>
          </w:tcPr>
          <w:p w14:paraId="31703969" w14:textId="77777777" w:rsidR="005E6C0D" w:rsidRPr="00432CB7" w:rsidRDefault="005E6C0D">
            <w:pPr>
              <w:pStyle w:val="ECVLanguageSubHeading"/>
              <w:rPr>
                <w:lang w:val="ro-RO"/>
              </w:rPr>
            </w:pPr>
            <w:r w:rsidRPr="00432CB7">
              <w:rPr>
                <w:lang w:val="ro-RO"/>
              </w:rPr>
              <w:t>Rezolvarea de probleme</w:t>
            </w:r>
          </w:p>
        </w:tc>
      </w:tr>
      <w:tr w:rsidR="005E6C0D" w:rsidRPr="00432CB7" w14:paraId="30E3A461" w14:textId="77777777">
        <w:tblPrEx>
          <w:tblCellMar>
            <w:top w:w="113" w:type="dxa"/>
            <w:bottom w:w="113" w:type="dxa"/>
          </w:tblCellMar>
        </w:tblPrEx>
        <w:trPr>
          <w:trHeight w:val="283"/>
        </w:trPr>
        <w:tc>
          <w:tcPr>
            <w:tcW w:w="2834" w:type="dxa"/>
            <w:vAlign w:val="center"/>
          </w:tcPr>
          <w:p w14:paraId="61582015" w14:textId="77777777" w:rsidR="005E6C0D" w:rsidRPr="00432CB7" w:rsidRDefault="005E6C0D">
            <w:pPr>
              <w:rPr>
                <w:lang w:val="ro-RO"/>
              </w:rPr>
            </w:pPr>
          </w:p>
        </w:tc>
        <w:tc>
          <w:tcPr>
            <w:tcW w:w="1544" w:type="dxa"/>
            <w:tcBorders>
              <w:bottom w:val="single" w:sz="4" w:space="0" w:color="C0C0C0"/>
            </w:tcBorders>
            <w:vAlign w:val="center"/>
          </w:tcPr>
          <w:p w14:paraId="0CD3C349" w14:textId="77777777" w:rsidR="005E6C0D" w:rsidRPr="00432CB7" w:rsidRDefault="005E6C0D">
            <w:pPr>
              <w:pStyle w:val="ECVLanguageLevel"/>
              <w:rPr>
                <w:caps w:val="0"/>
                <w:lang w:val="ro-RO"/>
              </w:rPr>
            </w:pPr>
            <w:r w:rsidRPr="00432CB7">
              <w:rPr>
                <w:caps w:val="0"/>
                <w:lang w:val="ro-RO"/>
              </w:rPr>
              <w:t>Utilizator experimentat</w:t>
            </w:r>
          </w:p>
        </w:tc>
        <w:tc>
          <w:tcPr>
            <w:tcW w:w="1498" w:type="dxa"/>
            <w:tcBorders>
              <w:left w:val="single" w:sz="8" w:space="0" w:color="C0C0C0"/>
              <w:bottom w:val="single" w:sz="4" w:space="0" w:color="C0C0C0"/>
            </w:tcBorders>
            <w:vAlign w:val="center"/>
          </w:tcPr>
          <w:p w14:paraId="32F79273" w14:textId="77777777" w:rsidR="005E6C0D" w:rsidRPr="00432CB7" w:rsidRDefault="005E6C0D">
            <w:pPr>
              <w:pStyle w:val="ECVLanguageLevel"/>
              <w:rPr>
                <w:caps w:val="0"/>
                <w:lang w:val="ro-RO"/>
              </w:rPr>
            </w:pPr>
            <w:r w:rsidRPr="00432CB7">
              <w:rPr>
                <w:caps w:val="0"/>
                <w:lang w:val="ro-RO"/>
              </w:rPr>
              <w:t>Utilizator experimentat</w:t>
            </w:r>
          </w:p>
        </w:tc>
        <w:tc>
          <w:tcPr>
            <w:tcW w:w="1499" w:type="dxa"/>
            <w:tcBorders>
              <w:left w:val="single" w:sz="8" w:space="0" w:color="C0C0C0"/>
              <w:bottom w:val="single" w:sz="4" w:space="0" w:color="C0C0C0"/>
            </w:tcBorders>
            <w:vAlign w:val="center"/>
          </w:tcPr>
          <w:p w14:paraId="5EBA11D4" w14:textId="77777777" w:rsidR="005E6C0D" w:rsidRPr="00432CB7" w:rsidRDefault="005E6C0D">
            <w:pPr>
              <w:pStyle w:val="ECVLanguageLevel"/>
              <w:rPr>
                <w:caps w:val="0"/>
                <w:lang w:val="ro-RO"/>
              </w:rPr>
            </w:pPr>
            <w:r w:rsidRPr="00432CB7">
              <w:rPr>
                <w:caps w:val="0"/>
                <w:lang w:val="ro-RO"/>
              </w:rPr>
              <w:t>Utilizator elementar</w:t>
            </w:r>
          </w:p>
        </w:tc>
        <w:tc>
          <w:tcPr>
            <w:tcW w:w="1500" w:type="dxa"/>
            <w:tcBorders>
              <w:left w:val="single" w:sz="8" w:space="0" w:color="C0C0C0"/>
              <w:bottom w:val="single" w:sz="4" w:space="0" w:color="C0C0C0"/>
            </w:tcBorders>
            <w:vAlign w:val="center"/>
          </w:tcPr>
          <w:p w14:paraId="234AD9DE" w14:textId="77777777" w:rsidR="005E6C0D" w:rsidRPr="00432CB7" w:rsidRDefault="005E6C0D">
            <w:pPr>
              <w:pStyle w:val="ECVLanguageLevel"/>
              <w:rPr>
                <w:caps w:val="0"/>
                <w:lang w:val="ro-RO"/>
              </w:rPr>
            </w:pPr>
            <w:r w:rsidRPr="00432CB7">
              <w:rPr>
                <w:caps w:val="0"/>
                <w:lang w:val="ro-RO"/>
              </w:rPr>
              <w:t>Utilizator elementar</w:t>
            </w:r>
          </w:p>
        </w:tc>
        <w:tc>
          <w:tcPr>
            <w:tcW w:w="1501" w:type="dxa"/>
            <w:tcBorders>
              <w:left w:val="single" w:sz="8" w:space="0" w:color="C0C0C0"/>
              <w:bottom w:val="single" w:sz="4" w:space="0" w:color="C0C0C0"/>
            </w:tcBorders>
            <w:vAlign w:val="center"/>
          </w:tcPr>
          <w:p w14:paraId="0994EA0D" w14:textId="77777777" w:rsidR="005E6C0D" w:rsidRPr="00432CB7" w:rsidRDefault="005E6C0D">
            <w:pPr>
              <w:pStyle w:val="ECVLanguageLevel"/>
              <w:rPr>
                <w:lang w:val="ro-RO"/>
              </w:rPr>
            </w:pPr>
            <w:r w:rsidRPr="00432CB7">
              <w:rPr>
                <w:caps w:val="0"/>
                <w:lang w:val="ro-RO"/>
              </w:rPr>
              <w:t>Utilizator elementar</w:t>
            </w:r>
          </w:p>
        </w:tc>
      </w:tr>
      <w:tr w:rsidR="005E6C0D" w:rsidRPr="00F4136C" w14:paraId="03DC6242" w14:textId="77777777">
        <w:tblPrEx>
          <w:tblCellMar>
            <w:bottom w:w="113" w:type="dxa"/>
          </w:tblCellMar>
        </w:tblPrEx>
        <w:trPr>
          <w:trHeight w:val="397"/>
        </w:trPr>
        <w:tc>
          <w:tcPr>
            <w:tcW w:w="2834" w:type="dxa"/>
          </w:tcPr>
          <w:p w14:paraId="2825E4CC" w14:textId="77777777" w:rsidR="005E6C0D" w:rsidRPr="00432CB7" w:rsidRDefault="005E6C0D">
            <w:pPr>
              <w:rPr>
                <w:lang w:val="ro-RO"/>
              </w:rPr>
            </w:pPr>
          </w:p>
        </w:tc>
        <w:tc>
          <w:tcPr>
            <w:tcW w:w="7542" w:type="dxa"/>
            <w:gridSpan w:val="5"/>
            <w:vAlign w:val="center"/>
          </w:tcPr>
          <w:p w14:paraId="50C72B7E" w14:textId="77777777" w:rsidR="005E6C0D" w:rsidRPr="00432CB7" w:rsidRDefault="005E6C0D">
            <w:pPr>
              <w:pStyle w:val="ECVLanguageExplanation"/>
              <w:rPr>
                <w:lang w:val="ro-RO"/>
              </w:rPr>
            </w:pPr>
            <w:hyperlink r:id="rId20" w:history="1">
              <w:r w:rsidRPr="00432CB7">
                <w:rPr>
                  <w:rStyle w:val="Hyperlink"/>
                  <w:lang w:val="ro-RO"/>
                </w:rPr>
                <w:t>Competențele digitale - Grilă de auto-evaluare</w:t>
              </w:r>
            </w:hyperlink>
            <w:r w:rsidRPr="00432CB7">
              <w:rPr>
                <w:lang w:val="ro-RO"/>
              </w:rPr>
              <w:t xml:space="preserve"> </w:t>
            </w:r>
          </w:p>
        </w:tc>
      </w:tr>
      <w:tr w:rsidR="005E6C0D" w:rsidRPr="00432CB7" w14:paraId="6C149D59" w14:textId="77777777">
        <w:trPr>
          <w:trHeight w:val="283"/>
        </w:trPr>
        <w:tc>
          <w:tcPr>
            <w:tcW w:w="2834" w:type="dxa"/>
          </w:tcPr>
          <w:p w14:paraId="38B23D84" w14:textId="77777777" w:rsidR="005E6C0D" w:rsidRPr="00432CB7" w:rsidRDefault="005E6C0D">
            <w:pPr>
              <w:rPr>
                <w:lang w:val="ro-RO"/>
              </w:rPr>
            </w:pPr>
          </w:p>
        </w:tc>
        <w:tc>
          <w:tcPr>
            <w:tcW w:w="7542" w:type="dxa"/>
            <w:gridSpan w:val="5"/>
            <w:tcBorders>
              <w:bottom w:val="single" w:sz="8" w:space="0" w:color="C0C0C0"/>
            </w:tcBorders>
            <w:shd w:val="clear" w:color="auto" w:fill="ECECEC"/>
            <w:vAlign w:val="center"/>
          </w:tcPr>
          <w:p w14:paraId="28EECBFE" w14:textId="77777777" w:rsidR="005E6C0D" w:rsidRPr="00432CB7" w:rsidRDefault="005E6C0D">
            <w:pPr>
              <w:pStyle w:val="ECVLanguageCertificate"/>
              <w:rPr>
                <w:lang w:val="ro-RO"/>
              </w:rPr>
            </w:pPr>
            <w:r w:rsidRPr="00432CB7">
              <w:rPr>
                <w:lang w:val="ro-RO"/>
              </w:rPr>
              <w:t xml:space="preserve">ECDL Ro - 001784 </w:t>
            </w:r>
          </w:p>
        </w:tc>
      </w:tr>
      <w:tr w:rsidR="005E6C0D" w:rsidRPr="00432CB7" w14:paraId="4FCFE147" w14:textId="77777777">
        <w:tblPrEx>
          <w:tblCellMar>
            <w:top w:w="198" w:type="dxa"/>
          </w:tblCellMar>
        </w:tblPrEx>
        <w:trPr>
          <w:trHeight w:val="340"/>
        </w:trPr>
        <w:tc>
          <w:tcPr>
            <w:tcW w:w="2834" w:type="dxa"/>
            <w:vAlign w:val="center"/>
          </w:tcPr>
          <w:p w14:paraId="6DE54382" w14:textId="77777777" w:rsidR="005E6C0D" w:rsidRPr="00432CB7" w:rsidRDefault="005E6C0D">
            <w:pPr>
              <w:pStyle w:val="ECVLanguageName"/>
              <w:rPr>
                <w:lang w:val="ro-RO"/>
              </w:rPr>
            </w:pPr>
          </w:p>
        </w:tc>
        <w:tc>
          <w:tcPr>
            <w:tcW w:w="7542" w:type="dxa"/>
            <w:gridSpan w:val="5"/>
            <w:vAlign w:val="bottom"/>
          </w:tcPr>
          <w:p w14:paraId="0F5BCCE3" w14:textId="77777777" w:rsidR="005E6C0D" w:rsidRPr="00432CB7" w:rsidRDefault="005E6C0D">
            <w:pPr>
              <w:pStyle w:val="EuropassSectionDetails"/>
              <w:rPr>
                <w:lang w:val="ro-RO"/>
              </w:rPr>
            </w:pPr>
            <w:r w:rsidRPr="00432CB7">
              <w:rPr>
                <w:lang w:val="ro-RO"/>
              </w:rPr>
              <w:t>Windows Explorer, MS Word,MS Excel, MS PowerPoint, MS Outlook, MS FrontPage, Databases, Internet, SPSS​​</w:t>
            </w:r>
          </w:p>
        </w:tc>
      </w:tr>
    </w:tbl>
    <w:p w14:paraId="75023F33" w14:textId="77777777" w:rsidR="005E6C0D" w:rsidRPr="00432CB7" w:rsidRDefault="005E6C0D">
      <w:pPr>
        <w:pStyle w:val="ECVText"/>
        <w:rPr>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5E6C0D" w:rsidRPr="00F4136C" w14:paraId="06B71812" w14:textId="77777777">
        <w:trPr>
          <w:trHeight w:val="170"/>
        </w:trPr>
        <w:tc>
          <w:tcPr>
            <w:tcW w:w="2834" w:type="dxa"/>
          </w:tcPr>
          <w:p w14:paraId="723F82A2" w14:textId="77777777" w:rsidR="005E6C0D" w:rsidRPr="00432CB7" w:rsidRDefault="005E6C0D">
            <w:pPr>
              <w:pStyle w:val="ECVLeftDetails"/>
              <w:rPr>
                <w:lang w:val="ro-RO"/>
              </w:rPr>
            </w:pPr>
            <w:r w:rsidRPr="00432CB7">
              <w:rPr>
                <w:lang w:val="ro-RO"/>
              </w:rPr>
              <w:t xml:space="preserve">Alte </w:t>
            </w:r>
            <w:r w:rsidR="00B30F0B" w:rsidRPr="00432CB7">
              <w:rPr>
                <w:lang w:val="ro-RO"/>
              </w:rPr>
              <w:t>competențe</w:t>
            </w:r>
          </w:p>
        </w:tc>
        <w:tc>
          <w:tcPr>
            <w:tcW w:w="7542" w:type="dxa"/>
          </w:tcPr>
          <w:p w14:paraId="09836B7A" w14:textId="77777777" w:rsidR="005E6C0D" w:rsidRPr="00432CB7" w:rsidRDefault="005E6C0D">
            <w:pPr>
              <w:pStyle w:val="EuropassSectionDetails"/>
              <w:rPr>
                <w:lang w:val="ro-RO"/>
              </w:rPr>
            </w:pPr>
            <w:r w:rsidRPr="00432CB7">
              <w:rPr>
                <w:lang w:val="ro-RO"/>
              </w:rPr>
              <w:t>Alte cursuri, seminarii sau schimburi de experiență relevante:</w:t>
            </w:r>
          </w:p>
          <w:p w14:paraId="11BEED15" w14:textId="77777777" w:rsidR="005E6C0D" w:rsidRPr="00432CB7" w:rsidRDefault="005E6C0D">
            <w:pPr>
              <w:pStyle w:val="EuropassSectionDetails"/>
              <w:rPr>
                <w:lang w:val="ro-RO"/>
              </w:rPr>
            </w:pPr>
            <w:r w:rsidRPr="00432CB7">
              <w:rPr>
                <w:lang w:val="ro-RO"/>
              </w:rPr>
              <w:t xml:space="preserve">1.Coordonator pentru Romania (MAI) și moderator al Seminarului </w:t>
            </w:r>
            <w:r w:rsidRPr="00432CB7">
              <w:rPr>
                <w:rStyle w:val="EuropassTextItalics"/>
                <w:lang w:val="ro-RO"/>
              </w:rPr>
              <w:t>Planificarea Strategică în cadrul proiectului transnațional "Facing the Challenge – How to effectively support public administration reforms through ESF funds"</w:t>
            </w:r>
            <w:r w:rsidRPr="00432CB7">
              <w:rPr>
                <w:lang w:val="ro-RO"/>
              </w:rPr>
              <w:t>, iunie 2011 (</w:t>
            </w:r>
            <w:hyperlink r:id="rId21" w:history="1">
              <w:r w:rsidRPr="00432CB7">
                <w:rPr>
                  <w:rStyle w:val="Hyperlink"/>
                  <w:lang w:val="ro-RO"/>
                </w:rPr>
                <w:t>www.publicadministrationreform.eu</w:t>
              </w:r>
            </w:hyperlink>
            <w:r w:rsidRPr="00432CB7">
              <w:rPr>
                <w:lang w:val="ro-RO"/>
              </w:rPr>
              <w:t xml:space="preserve">); </w:t>
            </w:r>
          </w:p>
          <w:p w14:paraId="6499F639" w14:textId="77777777" w:rsidR="005E6C0D" w:rsidRPr="00432CB7" w:rsidRDefault="005E6C0D">
            <w:pPr>
              <w:pStyle w:val="EuropassSectionDetails"/>
              <w:rPr>
                <w:lang w:val="ro-RO"/>
              </w:rPr>
            </w:pPr>
            <w:r w:rsidRPr="00432CB7">
              <w:rPr>
                <w:lang w:val="ro-RO"/>
              </w:rPr>
              <w:t xml:space="preserve">2.Prezentator în cadrul </w:t>
            </w:r>
            <w:r w:rsidRPr="00432CB7">
              <w:rPr>
                <w:rStyle w:val="EuropassTextItalics"/>
                <w:lang w:val="ro-RO"/>
              </w:rPr>
              <w:t>Reuniunii punctelor de contact transnaționale - "Administrative reform network"</w:t>
            </w:r>
            <w:r w:rsidRPr="00432CB7">
              <w:rPr>
                <w:lang w:val="ro-RO"/>
              </w:rPr>
              <w:t>, Bruxelles, iunie 2009</w:t>
            </w:r>
          </w:p>
          <w:p w14:paraId="0187E05F" w14:textId="77777777" w:rsidR="005E6C0D" w:rsidRPr="00432CB7" w:rsidRDefault="005E6C0D">
            <w:pPr>
              <w:pStyle w:val="EuropassSectionDetails"/>
              <w:rPr>
                <w:lang w:val="ro-RO"/>
              </w:rPr>
            </w:pPr>
            <w:r w:rsidRPr="00432CB7">
              <w:rPr>
                <w:lang w:val="ro-RO"/>
              </w:rPr>
              <w:t xml:space="preserve">3.Participant în cadrul vizitei de studiu a delegației AM PO DCA în Franța – </w:t>
            </w:r>
            <w:r w:rsidRPr="00432CB7">
              <w:rPr>
                <w:rStyle w:val="EuropassTextItalics"/>
                <w:lang w:val="ro-RO"/>
              </w:rPr>
              <w:t>Managementul programelor FSE</w:t>
            </w:r>
            <w:r w:rsidRPr="00432CB7">
              <w:rPr>
                <w:lang w:val="ro-RO"/>
              </w:rPr>
              <w:t>, iulie 2009</w:t>
            </w:r>
          </w:p>
          <w:p w14:paraId="77DA247F" w14:textId="69F09D5C" w:rsidR="005E6C0D" w:rsidRPr="00432CB7" w:rsidRDefault="005E6C0D" w:rsidP="00E97DBC">
            <w:pPr>
              <w:pStyle w:val="EuropassSectionDetails"/>
              <w:rPr>
                <w:lang w:val="ro-RO"/>
              </w:rPr>
            </w:pPr>
            <w:r w:rsidRPr="00432CB7">
              <w:rPr>
                <w:lang w:val="ro-RO"/>
              </w:rPr>
              <w:t>Participant în cadrul vizitei de studiu a delegației MAI în Italia</w:t>
            </w:r>
            <w:r w:rsidR="00E97DBC">
              <w:rPr>
                <w:lang w:val="ro-RO"/>
              </w:rPr>
              <w:t xml:space="preserve"> </w:t>
            </w:r>
            <w:r w:rsidRPr="00432CB7">
              <w:rPr>
                <w:rStyle w:val="EuropassTextItalics"/>
                <w:lang w:val="ro-RO"/>
              </w:rPr>
              <w:t>– Managementul Fondurilor Structurale</w:t>
            </w:r>
            <w:r w:rsidRPr="00432CB7">
              <w:rPr>
                <w:lang w:val="ro-RO"/>
              </w:rPr>
              <w:t>, mai 2007.</w:t>
            </w:r>
          </w:p>
        </w:tc>
      </w:tr>
    </w:tbl>
    <w:p w14:paraId="39232ECD" w14:textId="77777777" w:rsidR="005E6C0D" w:rsidRPr="00432CB7" w:rsidRDefault="005E6C0D">
      <w:pPr>
        <w:rPr>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5E6C0D" w:rsidRPr="00432CB7" w14:paraId="33621F19" w14:textId="77777777">
        <w:trPr>
          <w:trHeight w:val="170"/>
        </w:trPr>
        <w:tc>
          <w:tcPr>
            <w:tcW w:w="2834" w:type="dxa"/>
          </w:tcPr>
          <w:p w14:paraId="15C73429" w14:textId="77777777" w:rsidR="005E6C0D" w:rsidRPr="00432CB7" w:rsidRDefault="005E6C0D">
            <w:pPr>
              <w:pStyle w:val="ECVLeftDetails"/>
              <w:rPr>
                <w:lang w:val="ro-RO"/>
              </w:rPr>
            </w:pPr>
            <w:r w:rsidRPr="00432CB7">
              <w:rPr>
                <w:lang w:val="ro-RO"/>
              </w:rPr>
              <w:t>Permis de conducere</w:t>
            </w:r>
          </w:p>
        </w:tc>
        <w:tc>
          <w:tcPr>
            <w:tcW w:w="7542" w:type="dxa"/>
          </w:tcPr>
          <w:p w14:paraId="1628B987" w14:textId="77777777" w:rsidR="005E6C0D" w:rsidRPr="00432CB7" w:rsidRDefault="005E6C0D">
            <w:pPr>
              <w:pStyle w:val="EuropassSectionDetails"/>
              <w:rPr>
                <w:lang w:val="ro-RO"/>
              </w:rPr>
            </w:pPr>
            <w:r w:rsidRPr="00432CB7">
              <w:rPr>
                <w:lang w:val="ro-RO"/>
              </w:rPr>
              <w:t>B</w:t>
            </w:r>
          </w:p>
        </w:tc>
      </w:tr>
      <w:tr w:rsidR="00BA774A" w:rsidRPr="00432CB7" w14:paraId="791E04D3" w14:textId="77777777">
        <w:trPr>
          <w:trHeight w:val="170"/>
        </w:trPr>
        <w:tc>
          <w:tcPr>
            <w:tcW w:w="2834" w:type="dxa"/>
          </w:tcPr>
          <w:p w14:paraId="316BBC5B" w14:textId="01584017" w:rsidR="00BA774A" w:rsidRPr="00432CB7" w:rsidRDefault="00BA774A">
            <w:pPr>
              <w:pStyle w:val="ECVLeftDetails"/>
              <w:rPr>
                <w:lang w:val="ro-RO"/>
              </w:rPr>
            </w:pPr>
            <w:r>
              <w:rPr>
                <w:lang w:val="ro-RO"/>
              </w:rPr>
              <w:t>Data</w:t>
            </w:r>
          </w:p>
        </w:tc>
        <w:tc>
          <w:tcPr>
            <w:tcW w:w="7542" w:type="dxa"/>
          </w:tcPr>
          <w:p w14:paraId="0D25AB01" w14:textId="355B0EEC" w:rsidR="00BA774A" w:rsidRPr="00432CB7" w:rsidRDefault="001718CD">
            <w:pPr>
              <w:pStyle w:val="EuropassSectionDetails"/>
              <w:rPr>
                <w:lang w:val="ro-RO"/>
              </w:rPr>
            </w:pPr>
            <w:r>
              <w:rPr>
                <w:lang w:val="ro-RO"/>
              </w:rPr>
              <w:t>02</w:t>
            </w:r>
            <w:r w:rsidR="00D063E0">
              <w:rPr>
                <w:lang w:val="ro-RO"/>
              </w:rPr>
              <w:t>.0</w:t>
            </w:r>
            <w:r>
              <w:rPr>
                <w:lang w:val="ro-RO"/>
              </w:rPr>
              <w:t>8</w:t>
            </w:r>
            <w:r w:rsidR="00D063E0">
              <w:rPr>
                <w:lang w:val="ro-RO"/>
              </w:rPr>
              <w:t>.2024</w:t>
            </w:r>
          </w:p>
        </w:tc>
      </w:tr>
      <w:tr w:rsidR="00BA774A" w:rsidRPr="00432CB7" w14:paraId="007DA97D" w14:textId="77777777">
        <w:trPr>
          <w:trHeight w:val="170"/>
        </w:trPr>
        <w:tc>
          <w:tcPr>
            <w:tcW w:w="2834" w:type="dxa"/>
          </w:tcPr>
          <w:p w14:paraId="5B17EFFB" w14:textId="714FB51A" w:rsidR="00BA774A" w:rsidRPr="00432CB7" w:rsidRDefault="00BA774A">
            <w:pPr>
              <w:pStyle w:val="ECVLeftDetails"/>
              <w:rPr>
                <w:lang w:val="ro-RO"/>
              </w:rPr>
            </w:pPr>
            <w:r>
              <w:rPr>
                <w:lang w:val="ro-RO"/>
              </w:rPr>
              <w:t>Semnătura</w:t>
            </w:r>
          </w:p>
        </w:tc>
        <w:tc>
          <w:tcPr>
            <w:tcW w:w="7542" w:type="dxa"/>
          </w:tcPr>
          <w:p w14:paraId="405E660C" w14:textId="4C9C041C" w:rsidR="00BA774A" w:rsidRPr="00432CB7" w:rsidRDefault="00BA774A">
            <w:pPr>
              <w:pStyle w:val="EuropassSectionDetails"/>
              <w:rPr>
                <w:lang w:val="ro-RO"/>
              </w:rPr>
            </w:pPr>
          </w:p>
        </w:tc>
      </w:tr>
    </w:tbl>
    <w:p w14:paraId="564FDE9E" w14:textId="77777777" w:rsidR="005E6C0D" w:rsidRPr="00432CB7" w:rsidRDefault="005E6C0D">
      <w:pPr>
        <w:rPr>
          <w:lang w:val="ro-RO"/>
        </w:rPr>
      </w:pPr>
    </w:p>
    <w:sectPr w:rsidR="005E6C0D" w:rsidRPr="00432CB7">
      <w:headerReference w:type="even" r:id="rId22"/>
      <w:headerReference w:type="default" r:id="rId23"/>
      <w:footerReference w:type="even" r:id="rId24"/>
      <w:footerReference w:type="default" r:id="rId25"/>
      <w:headerReference w:type="first" r:id="rId26"/>
      <w:footerReference w:type="first" r:id="rId27"/>
      <w:pgSz w:w="11906" w:h="16838"/>
      <w:pgMar w:top="1927" w:right="680" w:bottom="1474" w:left="850" w:header="680" w:footer="6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A92DD" w14:textId="77777777" w:rsidR="000F6CC1" w:rsidRDefault="000F6CC1">
      <w:r>
        <w:separator/>
      </w:r>
    </w:p>
  </w:endnote>
  <w:endnote w:type="continuationSeparator" w:id="0">
    <w:p w14:paraId="103D5F85" w14:textId="77777777" w:rsidR="000F6CC1" w:rsidRDefault="000F6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MT">
    <w:altName w:val="Yu Gothic"/>
    <w:charset w:val="00"/>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11471" w14:textId="77777777" w:rsidR="005E6C0D" w:rsidRPr="00432CB7" w:rsidRDefault="005E6C0D">
    <w:pPr>
      <w:pStyle w:val="Subsol"/>
      <w:tabs>
        <w:tab w:val="clear" w:pos="10205"/>
        <w:tab w:val="left" w:pos="2835"/>
        <w:tab w:val="right" w:pos="10375"/>
      </w:tabs>
      <w:autoSpaceDE w:val="0"/>
      <w:rPr>
        <w:lang w:val="it-IT"/>
      </w:rPr>
    </w:pPr>
    <w:r w:rsidRPr="00432CB7">
      <w:rPr>
        <w:rFonts w:ascii="ArialMT" w:eastAsia="ArialMT" w:hAnsi="ArialMT" w:cs="ArialMT"/>
        <w:sz w:val="14"/>
        <w:szCs w:val="14"/>
        <w:lang w:val="it-IT"/>
      </w:rPr>
      <w:t>9/10/17</w:t>
    </w:r>
    <w:r w:rsidRPr="00432CB7">
      <w:rPr>
        <w:rFonts w:ascii="ArialMT" w:eastAsia="ArialMT" w:hAnsi="ArialMT" w:cs="ArialMT"/>
        <w:color w:val="26B4EA"/>
        <w:sz w:val="14"/>
        <w:szCs w:val="14"/>
        <w:lang w:val="it-IT"/>
      </w:rPr>
      <w:t xml:space="preserve"> </w:t>
    </w:r>
    <w:r w:rsidRPr="00432CB7">
      <w:rPr>
        <w:rFonts w:ascii="ArialMT" w:eastAsia="ArialMT" w:hAnsi="ArialMT" w:cs="ArialMT"/>
        <w:color w:val="26B4EA"/>
        <w:sz w:val="14"/>
        <w:szCs w:val="14"/>
        <w:lang w:val="it-IT"/>
      </w:rPr>
      <w:tab/>
      <w:t xml:space="preserve"> </w:t>
    </w:r>
    <w:r w:rsidRPr="00432CB7">
      <w:rPr>
        <w:rFonts w:ascii="ArialMT" w:eastAsia="ArialMT" w:hAnsi="ArialMT" w:cs="ArialMT"/>
        <w:sz w:val="14"/>
        <w:szCs w:val="14"/>
        <w:lang w:val="it-IT"/>
      </w:rPr>
      <w:t xml:space="preserve">© Uniunea Europeană, 2002-2017 | http://europass.cedefop.europa.eu </w:t>
    </w:r>
    <w:r w:rsidRPr="00432CB7">
      <w:rPr>
        <w:rFonts w:ascii="ArialMT" w:eastAsia="ArialMT" w:hAnsi="ArialMT" w:cs="ArialMT"/>
        <w:color w:val="26B4EA"/>
        <w:sz w:val="14"/>
        <w:szCs w:val="14"/>
        <w:lang w:val="it-IT"/>
      </w:rPr>
      <w:tab/>
      <w:t xml:space="preserve"> </w:t>
    </w:r>
    <w:r w:rsidRPr="00432CB7">
      <w:rPr>
        <w:rFonts w:ascii="ArialMT" w:eastAsia="ArialMT" w:hAnsi="ArialMT" w:cs="ArialMT"/>
        <w:sz w:val="14"/>
        <w:szCs w:val="14"/>
        <w:lang w:val="it-IT"/>
      </w:rPr>
      <w:t xml:space="preserve">Pagina </w:t>
    </w:r>
    <w:r>
      <w:rPr>
        <w:rFonts w:eastAsia="ArialMT" w:cs="ArialMT"/>
        <w:sz w:val="14"/>
        <w:szCs w:val="14"/>
      </w:rPr>
      <w:fldChar w:fldCharType="begin"/>
    </w:r>
    <w:r w:rsidRPr="00432CB7">
      <w:rPr>
        <w:rFonts w:eastAsia="ArialMT" w:cs="ArialMT"/>
        <w:sz w:val="14"/>
        <w:szCs w:val="14"/>
        <w:lang w:val="it-IT"/>
      </w:rPr>
      <w:instrText xml:space="preserve"> PAGE </w:instrText>
    </w:r>
    <w:r>
      <w:rPr>
        <w:rFonts w:eastAsia="ArialMT" w:cs="ArialMT"/>
        <w:sz w:val="14"/>
        <w:szCs w:val="14"/>
      </w:rPr>
      <w:fldChar w:fldCharType="separate"/>
    </w:r>
    <w:r w:rsidR="00774891">
      <w:rPr>
        <w:rFonts w:eastAsia="ArialMT" w:cs="ArialMT"/>
        <w:noProof/>
        <w:sz w:val="14"/>
        <w:szCs w:val="14"/>
        <w:lang w:val="it-IT"/>
      </w:rPr>
      <w:t>6</w:t>
    </w:r>
    <w:r>
      <w:rPr>
        <w:rFonts w:eastAsia="ArialMT" w:cs="ArialMT"/>
        <w:sz w:val="14"/>
        <w:szCs w:val="14"/>
      </w:rPr>
      <w:fldChar w:fldCharType="end"/>
    </w:r>
    <w:r w:rsidRPr="00432CB7">
      <w:rPr>
        <w:rFonts w:ascii="ArialMT" w:eastAsia="ArialMT" w:hAnsi="ArialMT" w:cs="ArialMT"/>
        <w:color w:val="26B4EA"/>
        <w:sz w:val="14"/>
        <w:szCs w:val="14"/>
        <w:lang w:val="it-IT"/>
      </w:rPr>
      <w:t xml:space="preserve"> </w:t>
    </w:r>
    <w:r w:rsidRPr="00432CB7">
      <w:rPr>
        <w:rFonts w:ascii="ArialMT" w:eastAsia="ArialMT" w:hAnsi="ArialMT" w:cs="ArialMT"/>
        <w:sz w:val="14"/>
        <w:szCs w:val="14"/>
        <w:lang w:val="it-IT"/>
      </w:rPr>
      <w:t xml:space="preserve">/ </w:t>
    </w:r>
    <w:r>
      <w:rPr>
        <w:rFonts w:eastAsia="ArialMT" w:cs="ArialMT"/>
        <w:sz w:val="14"/>
        <w:szCs w:val="14"/>
      </w:rPr>
      <w:fldChar w:fldCharType="begin"/>
    </w:r>
    <w:r w:rsidRPr="00432CB7">
      <w:rPr>
        <w:rFonts w:eastAsia="ArialMT" w:cs="ArialMT"/>
        <w:sz w:val="14"/>
        <w:szCs w:val="14"/>
        <w:lang w:val="it-IT"/>
      </w:rPr>
      <w:instrText xml:space="preserve"> NUMPAGES </w:instrText>
    </w:r>
    <w:r>
      <w:rPr>
        <w:rFonts w:eastAsia="ArialMT" w:cs="ArialMT"/>
        <w:sz w:val="14"/>
        <w:szCs w:val="14"/>
      </w:rPr>
      <w:fldChar w:fldCharType="separate"/>
    </w:r>
    <w:r w:rsidR="00774891">
      <w:rPr>
        <w:rFonts w:eastAsia="ArialMT" w:cs="ArialMT"/>
        <w:noProof/>
        <w:sz w:val="14"/>
        <w:szCs w:val="14"/>
        <w:lang w:val="it-IT"/>
      </w:rPr>
      <w:t>6</w:t>
    </w:r>
    <w:r>
      <w:rPr>
        <w:rFonts w:eastAsia="ArialMT" w:cs="ArialMT"/>
        <w:sz w:val="14"/>
        <w:szCs w:val="14"/>
      </w:rPr>
      <w:fldChar w:fldCharType="end"/>
    </w:r>
    <w:r w:rsidRPr="00432CB7">
      <w:rPr>
        <w:rFonts w:ascii="ArialMT" w:eastAsia="ArialMT" w:hAnsi="ArialMT" w:cs="ArialMT"/>
        <w:color w:val="26B4EA"/>
        <w:sz w:val="14"/>
        <w:szCs w:val="14"/>
        <w:lang w:val="it-IT"/>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20EEF" w14:textId="77777777" w:rsidR="005E6C0D" w:rsidRPr="00432CB7" w:rsidRDefault="005E6C0D">
    <w:pPr>
      <w:pStyle w:val="Subsol"/>
      <w:tabs>
        <w:tab w:val="clear" w:pos="10205"/>
        <w:tab w:val="left" w:pos="2835"/>
        <w:tab w:val="right" w:pos="10375"/>
      </w:tabs>
      <w:autoSpaceDE w:val="0"/>
      <w:rPr>
        <w:lang w:val="it-IT"/>
      </w:rPr>
    </w:pPr>
    <w:r w:rsidRPr="00432CB7">
      <w:rPr>
        <w:rFonts w:ascii="ArialMT" w:eastAsia="ArialMT" w:hAnsi="ArialMT" w:cs="ArialMT"/>
        <w:sz w:val="14"/>
        <w:szCs w:val="14"/>
        <w:lang w:val="it-IT"/>
      </w:rPr>
      <w:t>9/10/17</w:t>
    </w:r>
    <w:r w:rsidRPr="00432CB7">
      <w:rPr>
        <w:rFonts w:ascii="ArialMT" w:eastAsia="ArialMT" w:hAnsi="ArialMT" w:cs="ArialMT"/>
        <w:color w:val="26B4EA"/>
        <w:sz w:val="14"/>
        <w:szCs w:val="14"/>
        <w:lang w:val="it-IT"/>
      </w:rPr>
      <w:t xml:space="preserve"> </w:t>
    </w:r>
    <w:r w:rsidRPr="00432CB7">
      <w:rPr>
        <w:rFonts w:ascii="ArialMT" w:eastAsia="ArialMT" w:hAnsi="ArialMT" w:cs="ArialMT"/>
        <w:color w:val="26B4EA"/>
        <w:sz w:val="14"/>
        <w:szCs w:val="14"/>
        <w:lang w:val="it-IT"/>
      </w:rPr>
      <w:tab/>
      <w:t xml:space="preserve"> </w:t>
    </w:r>
    <w:r w:rsidRPr="00432CB7">
      <w:rPr>
        <w:rFonts w:ascii="ArialMT" w:eastAsia="ArialMT" w:hAnsi="ArialMT" w:cs="ArialMT"/>
        <w:sz w:val="14"/>
        <w:szCs w:val="14"/>
        <w:lang w:val="it-IT"/>
      </w:rPr>
      <w:t xml:space="preserve">© Uniunea Europeană, 2002-2017 | http://europass.cedefop.europa.eu </w:t>
    </w:r>
    <w:r w:rsidRPr="00432CB7">
      <w:rPr>
        <w:rFonts w:ascii="ArialMT" w:eastAsia="ArialMT" w:hAnsi="ArialMT" w:cs="ArialMT"/>
        <w:color w:val="26B4EA"/>
        <w:sz w:val="14"/>
        <w:szCs w:val="14"/>
        <w:lang w:val="it-IT"/>
      </w:rPr>
      <w:tab/>
      <w:t xml:space="preserve"> </w:t>
    </w:r>
    <w:r w:rsidRPr="00432CB7">
      <w:rPr>
        <w:rFonts w:ascii="ArialMT" w:eastAsia="ArialMT" w:hAnsi="ArialMT" w:cs="ArialMT"/>
        <w:sz w:val="14"/>
        <w:szCs w:val="14"/>
        <w:lang w:val="it-IT"/>
      </w:rPr>
      <w:t xml:space="preserve">Pagina </w:t>
    </w:r>
    <w:r>
      <w:rPr>
        <w:rFonts w:eastAsia="ArialMT" w:cs="ArialMT"/>
        <w:sz w:val="14"/>
        <w:szCs w:val="14"/>
      </w:rPr>
      <w:fldChar w:fldCharType="begin"/>
    </w:r>
    <w:r w:rsidRPr="00432CB7">
      <w:rPr>
        <w:rFonts w:eastAsia="ArialMT" w:cs="ArialMT"/>
        <w:sz w:val="14"/>
        <w:szCs w:val="14"/>
        <w:lang w:val="it-IT"/>
      </w:rPr>
      <w:instrText xml:space="preserve"> PAGE </w:instrText>
    </w:r>
    <w:r>
      <w:rPr>
        <w:rFonts w:eastAsia="ArialMT" w:cs="ArialMT"/>
        <w:sz w:val="14"/>
        <w:szCs w:val="14"/>
      </w:rPr>
      <w:fldChar w:fldCharType="separate"/>
    </w:r>
    <w:r w:rsidR="00774891">
      <w:rPr>
        <w:rFonts w:eastAsia="ArialMT" w:cs="ArialMT"/>
        <w:noProof/>
        <w:sz w:val="14"/>
        <w:szCs w:val="14"/>
        <w:lang w:val="it-IT"/>
      </w:rPr>
      <w:t>1</w:t>
    </w:r>
    <w:r>
      <w:rPr>
        <w:rFonts w:eastAsia="ArialMT" w:cs="ArialMT"/>
        <w:sz w:val="14"/>
        <w:szCs w:val="14"/>
      </w:rPr>
      <w:fldChar w:fldCharType="end"/>
    </w:r>
    <w:r w:rsidRPr="00432CB7">
      <w:rPr>
        <w:rFonts w:ascii="ArialMT" w:eastAsia="ArialMT" w:hAnsi="ArialMT" w:cs="ArialMT"/>
        <w:color w:val="26B4EA"/>
        <w:sz w:val="14"/>
        <w:szCs w:val="14"/>
        <w:lang w:val="it-IT"/>
      </w:rPr>
      <w:t xml:space="preserve"> </w:t>
    </w:r>
    <w:r w:rsidRPr="00432CB7">
      <w:rPr>
        <w:rFonts w:ascii="ArialMT" w:eastAsia="ArialMT" w:hAnsi="ArialMT" w:cs="ArialMT"/>
        <w:sz w:val="14"/>
        <w:szCs w:val="14"/>
        <w:lang w:val="it-IT"/>
      </w:rPr>
      <w:t xml:space="preserve">/ </w:t>
    </w:r>
    <w:r>
      <w:rPr>
        <w:rFonts w:eastAsia="ArialMT" w:cs="ArialMT"/>
        <w:sz w:val="14"/>
        <w:szCs w:val="14"/>
      </w:rPr>
      <w:fldChar w:fldCharType="begin"/>
    </w:r>
    <w:r w:rsidRPr="00432CB7">
      <w:rPr>
        <w:rFonts w:eastAsia="ArialMT" w:cs="ArialMT"/>
        <w:sz w:val="14"/>
        <w:szCs w:val="14"/>
        <w:lang w:val="it-IT"/>
      </w:rPr>
      <w:instrText xml:space="preserve"> NUMPAGES </w:instrText>
    </w:r>
    <w:r>
      <w:rPr>
        <w:rFonts w:eastAsia="ArialMT" w:cs="ArialMT"/>
        <w:sz w:val="14"/>
        <w:szCs w:val="14"/>
      </w:rPr>
      <w:fldChar w:fldCharType="separate"/>
    </w:r>
    <w:r w:rsidR="00774891">
      <w:rPr>
        <w:rFonts w:eastAsia="ArialMT" w:cs="ArialMT"/>
        <w:noProof/>
        <w:sz w:val="14"/>
        <w:szCs w:val="14"/>
        <w:lang w:val="it-IT"/>
      </w:rPr>
      <w:t>6</w:t>
    </w:r>
    <w:r>
      <w:rPr>
        <w:rFonts w:eastAsia="ArialMT" w:cs="ArialMT"/>
        <w:sz w:val="14"/>
        <w:szCs w:val="14"/>
      </w:rPr>
      <w:fldChar w:fldCharType="end"/>
    </w:r>
    <w:r w:rsidRPr="00432CB7">
      <w:rPr>
        <w:rFonts w:ascii="ArialMT" w:eastAsia="ArialMT" w:hAnsi="ArialMT" w:cs="ArialMT"/>
        <w:color w:val="26B4EA"/>
        <w:sz w:val="14"/>
        <w:szCs w:val="14"/>
        <w:lang w:val="it-I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8AB29" w14:textId="77777777" w:rsidR="005E6C0D" w:rsidRDefault="005E6C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8941F" w14:textId="77777777" w:rsidR="000F6CC1" w:rsidRDefault="000F6CC1">
      <w:r>
        <w:separator/>
      </w:r>
    </w:p>
  </w:footnote>
  <w:footnote w:type="continuationSeparator" w:id="0">
    <w:p w14:paraId="2025DC89" w14:textId="77777777" w:rsidR="000F6CC1" w:rsidRDefault="000F6C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90A05" w14:textId="77777777" w:rsidR="005E6C0D" w:rsidRDefault="005E6C0D">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D4A4D" w14:textId="0401BCBA" w:rsidR="005E6C0D" w:rsidRDefault="00371D98">
    <w:pPr>
      <w:pStyle w:val="ECVFirstPageParagraph"/>
      <w:spacing w:before="329"/>
    </w:pPr>
    <w:r>
      <w:rPr>
        <w:noProof/>
      </w:rPr>
      <w:drawing>
        <wp:anchor distT="0" distB="0" distL="0" distR="0" simplePos="0" relativeHeight="251657728" behindDoc="0" locked="0" layoutInCell="1" allowOverlap="1" wp14:anchorId="175BACDB" wp14:editId="3FA3A51A">
          <wp:simplePos x="0" y="0"/>
          <wp:positionH relativeFrom="column">
            <wp:posOffset>0</wp:posOffset>
          </wp:positionH>
          <wp:positionV relativeFrom="paragraph">
            <wp:posOffset>0</wp:posOffset>
          </wp:positionV>
          <wp:extent cx="1616075" cy="463550"/>
          <wp:effectExtent l="0" t="0" r="0" b="0"/>
          <wp:wrapSquare wrapText="bothSides"/>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075" cy="463550"/>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sidR="005E6C0D">
      <w:t xml:space="preserve"> </w:t>
    </w:r>
    <w:r w:rsidR="005E6C0D">
      <w:tab/>
      <w:t>Curriculum vitae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CCB0F" w14:textId="77777777" w:rsidR="005E6C0D" w:rsidRDefault="005E6C0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lu1"/>
      <w:suff w:val="nothing"/>
      <w:lvlText w:val=""/>
      <w:lvlJc w:val="left"/>
      <w:pPr>
        <w:tabs>
          <w:tab w:val="num" w:pos="432"/>
        </w:tabs>
        <w:ind w:left="432" w:hanging="432"/>
      </w:pPr>
    </w:lvl>
    <w:lvl w:ilvl="1">
      <w:start w:val="1"/>
      <w:numFmt w:val="none"/>
      <w:pStyle w:val="Titlu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europass_5f_bulleted_5f_list"/>
    <w:lvl w:ilvl="0">
      <w:start w:val="1"/>
      <w:numFmt w:val="bullet"/>
      <w:lvlText w:val="▪"/>
      <w:lvlJc w:val="left"/>
      <w:pPr>
        <w:tabs>
          <w:tab w:val="num" w:pos="216"/>
        </w:tabs>
        <w:ind w:left="216" w:hanging="216"/>
      </w:pPr>
      <w:rPr>
        <w:rFonts w:ascii="Segoe UI" w:hAnsi="Segoe UI" w:cs="OpenSymbol"/>
      </w:rPr>
    </w:lvl>
    <w:lvl w:ilvl="1">
      <w:start w:val="1"/>
      <w:numFmt w:val="bullet"/>
      <w:lvlText w:val="▫"/>
      <w:lvlJc w:val="left"/>
      <w:pPr>
        <w:tabs>
          <w:tab w:val="num" w:pos="432"/>
        </w:tabs>
        <w:ind w:left="432" w:hanging="216"/>
      </w:pPr>
      <w:rPr>
        <w:rFonts w:ascii="Segoe UI" w:hAnsi="Segoe UI" w:cs="OpenSymbol"/>
      </w:rPr>
    </w:lvl>
    <w:lvl w:ilvl="2">
      <w:start w:val="1"/>
      <w:numFmt w:val="bullet"/>
      <w:lvlText w:val="▪"/>
      <w:lvlJc w:val="left"/>
      <w:pPr>
        <w:tabs>
          <w:tab w:val="num" w:pos="648"/>
        </w:tabs>
        <w:ind w:left="648" w:hanging="216"/>
      </w:pPr>
      <w:rPr>
        <w:rFonts w:ascii="Segoe UI" w:hAnsi="Segoe UI" w:cs="OpenSymbol"/>
      </w:rPr>
    </w:lvl>
    <w:lvl w:ilvl="3">
      <w:start w:val="1"/>
      <w:numFmt w:val="bullet"/>
      <w:lvlText w:val="▫"/>
      <w:lvlJc w:val="left"/>
      <w:pPr>
        <w:tabs>
          <w:tab w:val="num" w:pos="864"/>
        </w:tabs>
        <w:ind w:left="864" w:hanging="216"/>
      </w:pPr>
      <w:rPr>
        <w:rFonts w:ascii="Segoe UI" w:hAnsi="Segoe UI" w:cs="OpenSymbol"/>
      </w:rPr>
    </w:lvl>
    <w:lvl w:ilvl="4">
      <w:start w:val="1"/>
      <w:numFmt w:val="bullet"/>
      <w:lvlText w:val="▪"/>
      <w:lvlJc w:val="left"/>
      <w:pPr>
        <w:tabs>
          <w:tab w:val="num" w:pos="1080"/>
        </w:tabs>
        <w:ind w:left="1080" w:hanging="216"/>
      </w:pPr>
      <w:rPr>
        <w:rFonts w:ascii="Segoe UI" w:hAnsi="Segoe UI" w:cs="OpenSymbol"/>
      </w:rPr>
    </w:lvl>
    <w:lvl w:ilvl="5">
      <w:start w:val="1"/>
      <w:numFmt w:val="bullet"/>
      <w:lvlText w:val="▫"/>
      <w:lvlJc w:val="left"/>
      <w:pPr>
        <w:tabs>
          <w:tab w:val="num" w:pos="1296"/>
        </w:tabs>
        <w:ind w:left="1296" w:hanging="216"/>
      </w:pPr>
      <w:rPr>
        <w:rFonts w:ascii="Segoe UI" w:hAnsi="Segoe UI" w:cs="OpenSymbol"/>
      </w:rPr>
    </w:lvl>
    <w:lvl w:ilvl="6">
      <w:start w:val="1"/>
      <w:numFmt w:val="bullet"/>
      <w:lvlText w:val="▪"/>
      <w:lvlJc w:val="left"/>
      <w:pPr>
        <w:tabs>
          <w:tab w:val="num" w:pos="1512"/>
        </w:tabs>
        <w:ind w:left="1512" w:hanging="216"/>
      </w:pPr>
      <w:rPr>
        <w:rFonts w:ascii="Segoe UI" w:hAnsi="Segoe UI" w:cs="OpenSymbol"/>
      </w:rPr>
    </w:lvl>
    <w:lvl w:ilvl="7">
      <w:start w:val="1"/>
      <w:numFmt w:val="bullet"/>
      <w:lvlText w:val="▫"/>
      <w:lvlJc w:val="left"/>
      <w:pPr>
        <w:tabs>
          <w:tab w:val="num" w:pos="1728"/>
        </w:tabs>
        <w:ind w:left="1728" w:hanging="216"/>
      </w:pPr>
      <w:rPr>
        <w:rFonts w:ascii="Segoe UI" w:hAnsi="Segoe UI" w:cs="OpenSymbol"/>
      </w:rPr>
    </w:lvl>
    <w:lvl w:ilvl="8">
      <w:start w:val="1"/>
      <w:numFmt w:val="bullet"/>
      <w:lvlText w:val="▪"/>
      <w:lvlJc w:val="left"/>
      <w:pPr>
        <w:tabs>
          <w:tab w:val="num" w:pos="1944"/>
        </w:tabs>
        <w:ind w:left="1944" w:hanging="216"/>
      </w:pPr>
      <w:rPr>
        <w:rFonts w:ascii="Segoe UI" w:hAnsi="Segoe UI" w:cs="OpenSymbol"/>
      </w:rPr>
    </w:lvl>
  </w:abstractNum>
  <w:abstractNum w:abstractNumId="2" w15:restartNumberingAfterBreak="0">
    <w:nsid w:val="12D40B1C"/>
    <w:multiLevelType w:val="hybridMultilevel"/>
    <w:tmpl w:val="A6022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6C41BF"/>
    <w:multiLevelType w:val="hybridMultilevel"/>
    <w:tmpl w:val="1472CA5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09D06A2"/>
    <w:multiLevelType w:val="hybridMultilevel"/>
    <w:tmpl w:val="6232B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C60D1C"/>
    <w:multiLevelType w:val="hybridMultilevel"/>
    <w:tmpl w:val="4F70005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F9B03DB"/>
    <w:multiLevelType w:val="hybridMultilevel"/>
    <w:tmpl w:val="0EEA787C"/>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D093A1A"/>
    <w:multiLevelType w:val="hybridMultilevel"/>
    <w:tmpl w:val="7F5C5D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16071B"/>
    <w:multiLevelType w:val="multilevel"/>
    <w:tmpl w:val="81F656E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0F07D8D"/>
    <w:multiLevelType w:val="hybridMultilevel"/>
    <w:tmpl w:val="A9CA5F0E"/>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D492EA8"/>
    <w:multiLevelType w:val="hybridMultilevel"/>
    <w:tmpl w:val="24DC94BC"/>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71489197">
    <w:abstractNumId w:val="0"/>
  </w:num>
  <w:num w:numId="2" w16cid:durableId="591160324">
    <w:abstractNumId w:val="2"/>
  </w:num>
  <w:num w:numId="3" w16cid:durableId="628240672">
    <w:abstractNumId w:val="3"/>
  </w:num>
  <w:num w:numId="4" w16cid:durableId="433479842">
    <w:abstractNumId w:val="9"/>
  </w:num>
  <w:num w:numId="5" w16cid:durableId="1319454693">
    <w:abstractNumId w:val="7"/>
  </w:num>
  <w:num w:numId="6" w16cid:durableId="802042060">
    <w:abstractNumId w:val="4"/>
  </w:num>
  <w:num w:numId="7" w16cid:durableId="2124373235">
    <w:abstractNumId w:val="6"/>
  </w:num>
  <w:num w:numId="8" w16cid:durableId="1535775287">
    <w:abstractNumId w:val="5"/>
  </w:num>
  <w:num w:numId="9" w16cid:durableId="722143826">
    <w:abstractNumId w:val="10"/>
  </w:num>
  <w:num w:numId="10" w16cid:durableId="683898163">
    <w:abstractNumId w:val="8"/>
  </w:num>
  <w:num w:numId="11" w16cid:durableId="1186865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CB7"/>
    <w:rsid w:val="00005A54"/>
    <w:rsid w:val="00014AA8"/>
    <w:rsid w:val="00025C1E"/>
    <w:rsid w:val="0003492F"/>
    <w:rsid w:val="0005051F"/>
    <w:rsid w:val="00067438"/>
    <w:rsid w:val="000728C0"/>
    <w:rsid w:val="000B015B"/>
    <w:rsid w:val="000C7EB1"/>
    <w:rsid w:val="000F6CC1"/>
    <w:rsid w:val="00100DB5"/>
    <w:rsid w:val="001139E9"/>
    <w:rsid w:val="001157AC"/>
    <w:rsid w:val="00141D40"/>
    <w:rsid w:val="0017181C"/>
    <w:rsid w:val="001718CD"/>
    <w:rsid w:val="00187C6C"/>
    <w:rsid w:val="001A79E9"/>
    <w:rsid w:val="001E40D8"/>
    <w:rsid w:val="0022167B"/>
    <w:rsid w:val="002506A6"/>
    <w:rsid w:val="00250A08"/>
    <w:rsid w:val="00261F41"/>
    <w:rsid w:val="00276778"/>
    <w:rsid w:val="002A1D12"/>
    <w:rsid w:val="002A454B"/>
    <w:rsid w:val="002C1534"/>
    <w:rsid w:val="002D5064"/>
    <w:rsid w:val="002F530C"/>
    <w:rsid w:val="003039DD"/>
    <w:rsid w:val="003347A6"/>
    <w:rsid w:val="00355792"/>
    <w:rsid w:val="00371D98"/>
    <w:rsid w:val="003C3E8D"/>
    <w:rsid w:val="003E720F"/>
    <w:rsid w:val="00411766"/>
    <w:rsid w:val="00432CB7"/>
    <w:rsid w:val="00433DA0"/>
    <w:rsid w:val="0043461F"/>
    <w:rsid w:val="00435C51"/>
    <w:rsid w:val="004A1AF1"/>
    <w:rsid w:val="004E3B16"/>
    <w:rsid w:val="0053735C"/>
    <w:rsid w:val="0054086C"/>
    <w:rsid w:val="005D16B2"/>
    <w:rsid w:val="005E6C0D"/>
    <w:rsid w:val="006351D1"/>
    <w:rsid w:val="006856D2"/>
    <w:rsid w:val="00685ABE"/>
    <w:rsid w:val="006937D7"/>
    <w:rsid w:val="007315EA"/>
    <w:rsid w:val="0075169D"/>
    <w:rsid w:val="00774891"/>
    <w:rsid w:val="008124D3"/>
    <w:rsid w:val="0085002F"/>
    <w:rsid w:val="00872250"/>
    <w:rsid w:val="008724C8"/>
    <w:rsid w:val="00885588"/>
    <w:rsid w:val="008B4B79"/>
    <w:rsid w:val="008C193D"/>
    <w:rsid w:val="008F085B"/>
    <w:rsid w:val="008F6448"/>
    <w:rsid w:val="00936783"/>
    <w:rsid w:val="00964C46"/>
    <w:rsid w:val="00996D1F"/>
    <w:rsid w:val="009B6544"/>
    <w:rsid w:val="009D2675"/>
    <w:rsid w:val="00A03B0A"/>
    <w:rsid w:val="00A06D2E"/>
    <w:rsid w:val="00A1406A"/>
    <w:rsid w:val="00A404AE"/>
    <w:rsid w:val="00A830A9"/>
    <w:rsid w:val="00A83784"/>
    <w:rsid w:val="00AF13F5"/>
    <w:rsid w:val="00B30F0B"/>
    <w:rsid w:val="00BA1444"/>
    <w:rsid w:val="00BA774A"/>
    <w:rsid w:val="00BC7A33"/>
    <w:rsid w:val="00BD484F"/>
    <w:rsid w:val="00BF0738"/>
    <w:rsid w:val="00C1731F"/>
    <w:rsid w:val="00C821FC"/>
    <w:rsid w:val="00CA1D31"/>
    <w:rsid w:val="00CC35E8"/>
    <w:rsid w:val="00CC512E"/>
    <w:rsid w:val="00D063E0"/>
    <w:rsid w:val="00D368F3"/>
    <w:rsid w:val="00D55BC2"/>
    <w:rsid w:val="00D706DD"/>
    <w:rsid w:val="00DE457F"/>
    <w:rsid w:val="00E05A12"/>
    <w:rsid w:val="00E475FC"/>
    <w:rsid w:val="00E51004"/>
    <w:rsid w:val="00E959D6"/>
    <w:rsid w:val="00E97DBC"/>
    <w:rsid w:val="00EC5E5B"/>
    <w:rsid w:val="00F106A8"/>
    <w:rsid w:val="00F16BB0"/>
    <w:rsid w:val="00F4136C"/>
    <w:rsid w:val="00FF672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936BACF"/>
  <w15:chartTrackingRefBased/>
  <w15:docId w15:val="{865407CF-E4FA-4FA9-B0C9-C43CF8823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Arial" w:eastAsia="SimSun" w:hAnsi="Arial" w:cs="Mangal"/>
      <w:color w:val="3F3A38"/>
      <w:spacing w:val="-6"/>
      <w:kern w:val="1"/>
      <w:sz w:val="16"/>
      <w:szCs w:val="24"/>
      <w:lang w:val="en-GB" w:eastAsia="zh-CN" w:bidi="hi-IN"/>
    </w:rPr>
  </w:style>
  <w:style w:type="paragraph" w:styleId="Titlu1">
    <w:name w:val="heading 1"/>
    <w:basedOn w:val="Heading"/>
    <w:next w:val="Corptext"/>
    <w:qFormat/>
    <w:pPr>
      <w:numPr>
        <w:numId w:val="1"/>
      </w:numPr>
      <w:outlineLvl w:val="0"/>
    </w:pPr>
    <w:rPr>
      <w:b/>
      <w:bCs/>
      <w:sz w:val="32"/>
      <w:szCs w:val="32"/>
    </w:rPr>
  </w:style>
  <w:style w:type="paragraph" w:styleId="Titlu2">
    <w:name w:val="heading 2"/>
    <w:basedOn w:val="Heading"/>
    <w:next w:val="Corptext"/>
    <w:qFormat/>
    <w:pPr>
      <w:numPr>
        <w:ilvl w:val="1"/>
        <w:numId w:val="1"/>
      </w:numPr>
      <w:outlineLvl w:val="1"/>
    </w:pPr>
    <w:rPr>
      <w:b/>
      <w:bCs/>
      <w:i/>
      <w:i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ECVHeadingContactDetails">
    <w:name w:val="_ECV_HeadingContactDetails"/>
    <w:rPr>
      <w:rFonts w:ascii="Arial" w:hAnsi="Arial"/>
      <w:color w:val="1593CB"/>
      <w:sz w:val="18"/>
      <w:szCs w:val="18"/>
      <w:shd w:val="clear" w:color="auto" w:fill="auto"/>
    </w:rPr>
  </w:style>
  <w:style w:type="character" w:customStyle="1" w:styleId="ECVContactDetails">
    <w:name w:val="_ECV_ContactDetails"/>
    <w:rPr>
      <w:rFonts w:ascii="Arial" w:hAnsi="Arial"/>
      <w:color w:val="3F3A38"/>
      <w:sz w:val="18"/>
      <w:szCs w:val="18"/>
      <w:shd w:val="clear" w:color="auto" w:fill="auto"/>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character" w:styleId="Numrdelinie">
    <w:name w:val="line number"/>
  </w:style>
  <w:style w:type="character" w:styleId="Hyperlink">
    <w:name w:val="Hyperlink"/>
    <w:rPr>
      <w:color w:val="000000"/>
      <w:u w:val="single"/>
    </w:rPr>
  </w:style>
  <w:style w:type="character" w:customStyle="1" w:styleId="ECVInternetLink">
    <w:name w:val="_ECV_InternetLink"/>
    <w:rPr>
      <w:rFonts w:ascii="Arial" w:hAnsi="Arial"/>
      <w:color w:val="3F3A38"/>
      <w:sz w:val="18"/>
      <w:u w:val="single"/>
      <w:shd w:val="clear" w:color="auto" w:fill="auto"/>
      <w:lang w:val="en-GB"/>
    </w:rPr>
  </w:style>
  <w:style w:type="character" w:customStyle="1" w:styleId="ECVHeadingBusinessSector">
    <w:name w:val="_ECV_HeadingBusinessSector"/>
    <w:rPr>
      <w:rFonts w:ascii="Arial" w:hAnsi="Arial"/>
      <w:color w:val="1593CB"/>
      <w:spacing w:val="-6"/>
      <w:sz w:val="18"/>
      <w:szCs w:val="18"/>
      <w:shd w:val="clear" w:color="auto" w:fill="auto"/>
    </w:rPr>
  </w:style>
  <w:style w:type="character" w:customStyle="1" w:styleId="EuropassTextSubscript">
    <w:name w:val="Europass_Text_Subscript"/>
    <w:rPr>
      <w:vertAlign w:val="subscript"/>
    </w:rPr>
  </w:style>
  <w:style w:type="character" w:customStyle="1" w:styleId="EuropassTextSuperscript">
    <w:name w:val="Europass_Text_Superscript"/>
    <w:rPr>
      <w:vertAlign w:val="superscript"/>
    </w:rPr>
  </w:style>
  <w:style w:type="character" w:customStyle="1" w:styleId="EuropassTextBold">
    <w:name w:val="Europass_Text_Bold"/>
    <w:rPr>
      <w:rFonts w:ascii="Arial" w:hAnsi="Arial"/>
      <w:b/>
    </w:rPr>
  </w:style>
  <w:style w:type="character" w:customStyle="1" w:styleId="EuropassTextUnderline">
    <w:name w:val="Europass_Text_Underline"/>
    <w:rPr>
      <w:rFonts w:ascii="Arial" w:hAnsi="Arial"/>
      <w:u w:val="single"/>
    </w:rPr>
  </w:style>
  <w:style w:type="character" w:customStyle="1" w:styleId="EuropassTextItalics">
    <w:name w:val="Europass_Text_Italics"/>
    <w:rPr>
      <w:rFonts w:ascii="Arial" w:hAnsi="Arial"/>
      <w:i/>
    </w:rPr>
  </w:style>
  <w:style w:type="character" w:customStyle="1" w:styleId="EuropassTextBoldAndUnderline">
    <w:name w:val="Europass_Text_Bold_And_Underline"/>
    <w:rPr>
      <w:rFonts w:ascii="Arial" w:hAnsi="Arial"/>
      <w:b/>
      <w:u w:val="single"/>
    </w:rPr>
  </w:style>
  <w:style w:type="character" w:customStyle="1" w:styleId="EuropassTextBoldAndItalics">
    <w:name w:val="Europass_Text_Bold_And_Italics"/>
    <w:rPr>
      <w:rFonts w:ascii="Arial" w:hAnsi="Arial"/>
      <w:b/>
      <w:i/>
    </w:rPr>
  </w:style>
  <w:style w:type="character" w:customStyle="1" w:styleId="EuropassTextBoldAndUnderlineAndItalics">
    <w:name w:val="Europass_Text_Bold_And_Underline_And_Italics"/>
    <w:rPr>
      <w:rFonts w:ascii="Arial" w:hAnsi="Arial"/>
      <w:b/>
      <w:i/>
      <w:u w:val="single"/>
    </w:rPr>
  </w:style>
  <w:style w:type="character" w:customStyle="1" w:styleId="EuropassTextUnderlineAndItalics">
    <w:name w:val="Europass_Text_Underline_And_Italics"/>
    <w:rPr>
      <w:rFonts w:ascii="Arial" w:hAnsi="Arial"/>
      <w:i/>
      <w:u w:val="single"/>
    </w:rPr>
  </w:style>
  <w:style w:type="character" w:styleId="HyperlinkParcurs">
    <w:name w:val="FollowedHyperlink"/>
    <w:rPr>
      <w:color w:val="800000"/>
      <w:u w:val="single"/>
    </w:rPr>
  </w:style>
  <w:style w:type="paragraph" w:customStyle="1" w:styleId="Heading">
    <w:name w:val="Heading"/>
    <w:basedOn w:val="Normal"/>
    <w:next w:val="Corptext"/>
    <w:pPr>
      <w:keepNext/>
      <w:spacing w:before="240" w:after="120"/>
    </w:pPr>
    <w:rPr>
      <w:rFonts w:eastAsia="Microsoft YaHei"/>
      <w:sz w:val="28"/>
      <w:szCs w:val="28"/>
    </w:rPr>
  </w:style>
  <w:style w:type="paragraph" w:styleId="Corptext">
    <w:name w:val="Body Text"/>
    <w:basedOn w:val="Normal"/>
    <w:pPr>
      <w:spacing w:line="100" w:lineRule="atLeast"/>
    </w:pPr>
  </w:style>
  <w:style w:type="paragraph" w:styleId="List">
    <w:name w:val="List"/>
    <w:basedOn w:val="Corptext"/>
  </w:style>
  <w:style w:type="paragraph" w:styleId="Legend">
    <w:name w:val="caption"/>
    <w:basedOn w:val="Normal"/>
    <w:qFormat/>
    <w:pPr>
      <w:suppressLineNumbers/>
      <w:spacing w:before="120" w:after="120"/>
    </w:pPr>
    <w:rPr>
      <w:i/>
      <w:iCs/>
      <w:sz w:val="24"/>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ECVLeftHeading">
    <w:name w:val="_ECV_LeftHeading"/>
    <w:basedOn w:val="TableContents"/>
    <w:pPr>
      <w:ind w:right="283"/>
      <w:jc w:val="right"/>
    </w:pPr>
    <w:rPr>
      <w:caps/>
      <w:color w:val="0E4194"/>
      <w:sz w:val="18"/>
    </w:rPr>
  </w:style>
  <w:style w:type="paragraph" w:customStyle="1" w:styleId="ECVMiddleColumn">
    <w:name w:val="_ECV_MiddleColumn"/>
    <w:basedOn w:val="TableContents"/>
    <w:rPr>
      <w:color w:val="404040"/>
      <w:sz w:val="20"/>
    </w:rPr>
  </w:style>
  <w:style w:type="paragraph" w:customStyle="1" w:styleId="ECVRightColumn">
    <w:name w:val="_ECV_RightColumn"/>
    <w:basedOn w:val="TableContents"/>
    <w:pPr>
      <w:spacing w:before="62"/>
    </w:pPr>
    <w:rPr>
      <w:color w:val="404040"/>
    </w:rPr>
  </w:style>
  <w:style w:type="paragraph" w:customStyle="1" w:styleId="ECVNameField">
    <w:name w:val="_ECV_NameField"/>
    <w:basedOn w:val="ECVRightColumn"/>
    <w:pPr>
      <w:spacing w:before="0" w:line="100" w:lineRule="atLeast"/>
    </w:pPr>
    <w:rPr>
      <w:color w:val="3F3A38"/>
      <w:sz w:val="26"/>
      <w:szCs w:val="18"/>
    </w:rPr>
  </w:style>
  <w:style w:type="paragraph" w:customStyle="1" w:styleId="ECVRightHeading">
    <w:name w:val="_ECV_RightHeading"/>
    <w:basedOn w:val="ECVNameField"/>
    <w:pPr>
      <w:spacing w:before="62"/>
      <w:jc w:val="right"/>
    </w:pPr>
    <w:rPr>
      <w:color w:val="1593CB"/>
      <w:sz w:val="15"/>
    </w:rPr>
  </w:style>
  <w:style w:type="paragraph" w:customStyle="1" w:styleId="ECVFirstPageParagraph">
    <w:name w:val="_ECV_First_Page_Paragraph"/>
    <w:basedOn w:val="ECVRightHeading"/>
    <w:pPr>
      <w:tabs>
        <w:tab w:val="left" w:pos="2835"/>
        <w:tab w:val="right" w:pos="10205"/>
      </w:tabs>
      <w:spacing w:before="215"/>
      <w:jc w:val="left"/>
    </w:pPr>
    <w:rPr>
      <w:sz w:val="20"/>
    </w:rPr>
  </w:style>
  <w:style w:type="paragraph" w:customStyle="1" w:styleId="ECVContactDetails0">
    <w:name w:val="_ECV_ContactDetails"/>
    <w:basedOn w:val="ECVNameField"/>
    <w:pPr>
      <w:textAlignment w:val="center"/>
    </w:pPr>
    <w:rPr>
      <w:kern w:val="0"/>
      <w:sz w:val="18"/>
    </w:rPr>
  </w:style>
  <w:style w:type="paragraph" w:customStyle="1" w:styleId="ECVNarrowSpacing">
    <w:name w:val="_ECV_NarrowSpacing"/>
    <w:basedOn w:val="ECVRightColumn"/>
    <w:rPr>
      <w:color w:val="402C24"/>
      <w:sz w:val="8"/>
      <w:szCs w:val="10"/>
    </w:rPr>
  </w:style>
  <w:style w:type="paragraph" w:customStyle="1" w:styleId="ECVSectionSpacing">
    <w:name w:val="_ECV_SectionSpacing"/>
    <w:basedOn w:val="ECVRightColumn"/>
  </w:style>
  <w:style w:type="paragraph" w:customStyle="1" w:styleId="Table">
    <w:name w:val="Table"/>
    <w:basedOn w:val="Legend"/>
  </w:style>
  <w:style w:type="paragraph" w:customStyle="1" w:styleId="ECVSubSectionHeading">
    <w:name w:val="_ECV_SubSectionHeading"/>
    <w:basedOn w:val="ECVRightColumn"/>
    <w:pPr>
      <w:spacing w:before="0" w:line="100" w:lineRule="atLeast"/>
    </w:pPr>
    <w:rPr>
      <w:color w:val="0E4194"/>
      <w:sz w:val="22"/>
    </w:rPr>
  </w:style>
  <w:style w:type="paragraph" w:customStyle="1" w:styleId="ECVOrganisationDetails">
    <w:name w:val="_ECV_OrganisationDetails"/>
    <w:basedOn w:val="ECVRightColumn"/>
    <w:pPr>
      <w:autoSpaceDE w:val="0"/>
      <w:spacing w:before="57" w:after="85" w:line="100" w:lineRule="atLeast"/>
    </w:pPr>
    <w:rPr>
      <w:rFonts w:eastAsia="ArialMT" w:cs="ArialMT"/>
      <w:color w:val="3F3A38"/>
      <w:sz w:val="18"/>
      <w:szCs w:val="18"/>
    </w:rPr>
  </w:style>
  <w:style w:type="paragraph" w:customStyle="1" w:styleId="EuropassSectionDetails">
    <w:name w:val="Europass_SectionDetails"/>
    <w:basedOn w:val="Normal"/>
    <w:pPr>
      <w:suppressLineNumbers/>
      <w:autoSpaceDE w:val="0"/>
      <w:spacing w:before="28" w:after="56" w:line="100" w:lineRule="atLeast"/>
    </w:pPr>
    <w:rPr>
      <w:sz w:val="18"/>
    </w:rPr>
  </w:style>
  <w:style w:type="paragraph" w:customStyle="1" w:styleId="ECVPersonalStatement">
    <w:name w:val="_ECV_PersonalStatement"/>
    <w:basedOn w:val="ECVRightColumn"/>
    <w:pPr>
      <w:spacing w:before="0" w:after="56" w:line="100" w:lineRule="atLeast"/>
    </w:pPr>
    <w:rPr>
      <w:color w:val="3F3A38"/>
      <w:sz w:val="20"/>
      <w:szCs w:val="18"/>
    </w:rPr>
  </w:style>
  <w:style w:type="paragraph" w:customStyle="1" w:styleId="ECVSectionBullet">
    <w:name w:val="_ECV_SectionBullet"/>
    <w:basedOn w:val="EuropassSectionDetails"/>
    <w:pPr>
      <w:spacing w:before="0" w:after="0"/>
    </w:pPr>
  </w:style>
  <w:style w:type="paragraph" w:customStyle="1" w:styleId="CVMajor">
    <w:name w:val="CV Major"/>
    <w:basedOn w:val="Normal"/>
    <w:pPr>
      <w:ind w:left="113" w:right="113"/>
    </w:pPr>
    <w:rPr>
      <w:b/>
      <w:sz w:val="24"/>
    </w:rPr>
  </w:style>
  <w:style w:type="paragraph" w:customStyle="1" w:styleId="ECVDate">
    <w:name w:val="_ECV_Date"/>
    <w:basedOn w:val="ECVLeftHeading"/>
    <w:pPr>
      <w:spacing w:before="28" w:line="100" w:lineRule="atLeast"/>
      <w:textAlignment w:val="top"/>
    </w:pPr>
    <w:rPr>
      <w:caps w:val="0"/>
    </w:rPr>
  </w:style>
  <w:style w:type="paragraph" w:customStyle="1" w:styleId="CVHeading3">
    <w:name w:val="CV Heading 3"/>
    <w:basedOn w:val="Normal"/>
    <w:next w:val="Normal"/>
    <w:pPr>
      <w:ind w:left="113" w:right="113"/>
      <w:jc w:val="right"/>
      <w:textAlignment w:val="center"/>
    </w:pPr>
  </w:style>
  <w:style w:type="paragraph" w:customStyle="1" w:styleId="ECVHeadingLine">
    <w:name w:val="_ECV_HeadingLine"/>
    <w:basedOn w:val="ECVSubSectionHeading"/>
    <w:rPr>
      <w:color w:val="17ACE6"/>
    </w:rPr>
  </w:style>
  <w:style w:type="paragraph" w:styleId="Antet">
    <w:name w:val="header"/>
    <w:basedOn w:val="Normal"/>
    <w:pPr>
      <w:suppressLineNumbers/>
      <w:tabs>
        <w:tab w:val="center" w:pos="5103"/>
        <w:tab w:val="right" w:pos="10206"/>
      </w:tabs>
    </w:pPr>
  </w:style>
  <w:style w:type="paragraph" w:customStyle="1" w:styleId="ECVAttachment">
    <w:name w:val="_ECV_Attachment"/>
    <w:basedOn w:val="EuropassSectionDetails"/>
    <w:pPr>
      <w:jc w:val="right"/>
    </w:pPr>
    <w:rPr>
      <w:u w:val="single"/>
    </w:rPr>
  </w:style>
  <w:style w:type="paragraph" w:customStyle="1" w:styleId="ECVHeaderFirstPage">
    <w:name w:val="_ECV_HeaderFirstPage"/>
    <w:basedOn w:val="Antet"/>
    <w:pPr>
      <w:tabs>
        <w:tab w:val="center" w:pos="2835"/>
      </w:tabs>
      <w:spacing w:line="100" w:lineRule="atLeast"/>
    </w:pPr>
    <w:rPr>
      <w:color w:val="17ACE6"/>
      <w:sz w:val="20"/>
    </w:rPr>
  </w:style>
  <w:style w:type="paragraph" w:customStyle="1" w:styleId="ECVHeaderOtherPage">
    <w:name w:val="_ECV_HeaderOtherPage"/>
    <w:basedOn w:val="ECVHeaderFirstPage"/>
  </w:style>
  <w:style w:type="paragraph" w:customStyle="1" w:styleId="ECVLeftDetails">
    <w:name w:val="_ECV_LeftDetails"/>
    <w:basedOn w:val="ECVLeftHeading"/>
    <w:pPr>
      <w:spacing w:before="23"/>
    </w:pPr>
    <w:rPr>
      <w:caps w:val="0"/>
    </w:rPr>
  </w:style>
  <w:style w:type="paragraph" w:styleId="Subsol">
    <w:name w:val="footer"/>
    <w:basedOn w:val="Normal"/>
    <w:pPr>
      <w:suppressLineNumbers/>
      <w:tabs>
        <w:tab w:val="right" w:pos="2835"/>
        <w:tab w:val="left" w:pos="10205"/>
      </w:tabs>
    </w:pPr>
    <w:rPr>
      <w:color w:val="1593CB"/>
    </w:rPr>
  </w:style>
  <w:style w:type="paragraph" w:customStyle="1" w:styleId="ECVLanguageHeading">
    <w:name w:val="_ECV_LanguageHeading"/>
    <w:basedOn w:val="ECVRightColumn"/>
    <w:pPr>
      <w:spacing w:before="0"/>
      <w:jc w:val="center"/>
    </w:pPr>
    <w:rPr>
      <w:caps/>
      <w:color w:val="0E4194"/>
      <w:sz w:val="14"/>
    </w:rPr>
  </w:style>
  <w:style w:type="paragraph" w:customStyle="1" w:styleId="ECVLanguageSubHeading">
    <w:name w:val="_ECV_LanguageSubHeading"/>
    <w:basedOn w:val="ECVLanguageHeading"/>
    <w:pPr>
      <w:spacing w:line="100" w:lineRule="atLeast"/>
    </w:pPr>
    <w:rPr>
      <w:caps w:val="0"/>
      <w:sz w:val="16"/>
    </w:rPr>
  </w:style>
  <w:style w:type="paragraph" w:customStyle="1" w:styleId="ECVLanguageLevel">
    <w:name w:val="_ECV_LanguageLevel"/>
    <w:basedOn w:val="EuropassSectionDetails"/>
    <w:pPr>
      <w:jc w:val="center"/>
      <w:textAlignment w:val="center"/>
    </w:pPr>
    <w:rPr>
      <w:caps/>
    </w:rPr>
  </w:style>
  <w:style w:type="paragraph" w:customStyle="1" w:styleId="ECVLanguageCertificate">
    <w:name w:val="_ECV_LanguageCertificate"/>
    <w:basedOn w:val="ECVRightColumn"/>
    <w:pPr>
      <w:spacing w:before="0" w:line="100" w:lineRule="atLeast"/>
      <w:ind w:right="283"/>
      <w:jc w:val="center"/>
    </w:pPr>
    <w:rPr>
      <w:color w:val="3F3A38"/>
    </w:rPr>
  </w:style>
  <w:style w:type="paragraph" w:customStyle="1" w:styleId="ECVLanguageExplanation">
    <w:name w:val="_ECV_LanguageExplanation"/>
    <w:basedOn w:val="Normal"/>
    <w:pPr>
      <w:autoSpaceDE w:val="0"/>
      <w:spacing w:line="100" w:lineRule="atLeast"/>
    </w:pPr>
    <w:rPr>
      <w:color w:val="0E4194"/>
      <w:sz w:val="15"/>
    </w:rPr>
  </w:style>
  <w:style w:type="paragraph" w:customStyle="1" w:styleId="ECVLinks">
    <w:name w:val="_ECV_Links"/>
    <w:basedOn w:val="ECVContactDetails0"/>
    <w:rPr>
      <w:u w:val="single"/>
    </w:rPr>
  </w:style>
  <w:style w:type="paragraph" w:customStyle="1" w:styleId="ECVText">
    <w:name w:val="_ECV_Text"/>
    <w:basedOn w:val="Corptext"/>
  </w:style>
  <w:style w:type="paragraph" w:customStyle="1" w:styleId="ECVBusinessSector">
    <w:name w:val="_ECV_BusinessSector"/>
    <w:basedOn w:val="ECVOrganisationDetails"/>
    <w:pPr>
      <w:spacing w:before="113" w:after="0"/>
    </w:pPr>
  </w:style>
  <w:style w:type="paragraph" w:customStyle="1" w:styleId="ECVLanguageName">
    <w:name w:val="_ECV_LanguageName"/>
    <w:basedOn w:val="ECVLanguageCertificate"/>
    <w:pPr>
      <w:jc w:val="right"/>
    </w:pPr>
    <w:rPr>
      <w:sz w:val="18"/>
    </w:rPr>
  </w:style>
  <w:style w:type="paragraph" w:customStyle="1" w:styleId="ECVPersonalInfoHeading">
    <w:name w:val="_ECV_PersonalInfoHeading"/>
    <w:basedOn w:val="ECVLeftHeading"/>
    <w:pPr>
      <w:spacing w:before="57"/>
    </w:pPr>
  </w:style>
  <w:style w:type="paragraph" w:customStyle="1" w:styleId="ECVOccupationalFieldHeadingPersonal">
    <w:name w:val="_ECV_OccupationalFieldHeadingPersonal"/>
    <w:basedOn w:val="ECVLeftHeading"/>
    <w:pPr>
      <w:spacing w:before="23"/>
    </w:pPr>
  </w:style>
  <w:style w:type="paragraph" w:customStyle="1" w:styleId="ECVOccupationalFieldHeading">
    <w:name w:val="_ECV_OccupationalFieldHeading"/>
    <w:basedOn w:val="ECVLeftHeading"/>
    <w:pPr>
      <w:spacing w:before="57"/>
    </w:pPr>
  </w:style>
  <w:style w:type="paragraph" w:customStyle="1" w:styleId="ECVGenderRow">
    <w:name w:val="_ECV_GenderRow"/>
    <w:basedOn w:val="Normal"/>
    <w:pPr>
      <w:spacing w:before="85"/>
    </w:pPr>
    <w:rPr>
      <w:color w:val="1593CB"/>
    </w:rPr>
  </w:style>
  <w:style w:type="paragraph" w:customStyle="1" w:styleId="ECVNextPagesParagraph">
    <w:name w:val="_ECV_Next_Pages_Paragraph"/>
    <w:basedOn w:val="ECVFirstPageParagraph"/>
    <w:pPr>
      <w:tabs>
        <w:tab w:val="clear" w:pos="2835"/>
        <w:tab w:val="clear" w:pos="10205"/>
        <w:tab w:val="left" w:pos="2807"/>
        <w:tab w:val="right" w:pos="10350"/>
      </w:tabs>
      <w:spacing w:before="153"/>
      <w:jc w:val="right"/>
    </w:pPr>
  </w:style>
  <w:style w:type="paragraph" w:customStyle="1" w:styleId="ECVBusinessSctionRow">
    <w:name w:val="_ECV_BusinessSctionRow"/>
    <w:basedOn w:val="Normal"/>
  </w:style>
  <w:style w:type="paragraph" w:customStyle="1" w:styleId="ECVBusinessSectorRow">
    <w:name w:val="_ECV_BusinessSectorRow"/>
    <w:basedOn w:val="Normal"/>
  </w:style>
  <w:style w:type="paragraph" w:customStyle="1" w:styleId="ECVBlueBox">
    <w:name w:val="_ECV_BlueBox"/>
    <w:basedOn w:val="ECVNarrowSpacing"/>
    <w:pPr>
      <w:spacing w:before="0"/>
      <w:jc w:val="right"/>
      <w:textAlignment w:val="bottom"/>
    </w:pPr>
    <w:rPr>
      <w:spacing w:val="0"/>
    </w:rPr>
  </w:style>
  <w:style w:type="paragraph" w:customStyle="1" w:styleId="ESPPagesParagraph">
    <w:name w:val="_ESP_Pages_Paragraph"/>
    <w:basedOn w:val="ECVNextPagesParagraph"/>
  </w:style>
  <w:style w:type="paragraph" w:customStyle="1" w:styleId="ESPText">
    <w:name w:val="_ESP_Text"/>
    <w:basedOn w:val="ECVText"/>
  </w:style>
  <w:style w:type="paragraph" w:customStyle="1" w:styleId="ESPHeading">
    <w:name w:val="_ESP_Heading"/>
    <w:basedOn w:val="ESPText"/>
    <w:rPr>
      <w:b/>
      <w:bCs/>
      <w:sz w:val="32"/>
      <w:szCs w:val="32"/>
    </w:rPr>
  </w:style>
  <w:style w:type="paragraph" w:customStyle="1" w:styleId="FooterLeft">
    <w:name w:val="Footer Left"/>
    <w:basedOn w:val="Normal"/>
    <w:pPr>
      <w:suppressLineNumbers/>
      <w:tabs>
        <w:tab w:val="center" w:pos="5188"/>
        <w:tab w:val="right" w:pos="10376"/>
      </w:tabs>
    </w:pPr>
  </w:style>
  <w:style w:type="paragraph" w:customStyle="1" w:styleId="FooterRight">
    <w:name w:val="Footer Right"/>
    <w:basedOn w:val="Normal"/>
    <w:pPr>
      <w:suppressLineNumbers/>
      <w:tabs>
        <w:tab w:val="center" w:pos="5188"/>
        <w:tab w:val="right" w:pos="10376"/>
      </w:tabs>
    </w:pPr>
  </w:style>
  <w:style w:type="paragraph" w:customStyle="1" w:styleId="ECVRelatedDocumentRow">
    <w:name w:val="_ECV_RelatedDocumentRow"/>
    <w:basedOn w:val="ECVBusinessSectorRow"/>
  </w:style>
  <w:style w:type="paragraph" w:customStyle="1" w:styleId="europass5fnumbered5flist">
    <w:name w:val="europass_5f_numbered_5f_list"/>
    <w:basedOn w:val="EuropassSectionDetails"/>
  </w:style>
  <w:style w:type="paragraph" w:customStyle="1" w:styleId="europass5fbulleted5flist">
    <w:name w:val="europass_5f_bulleted_5f_list"/>
    <w:basedOn w:val="EuropassSectionDetails"/>
  </w:style>
  <w:style w:type="paragraph" w:customStyle="1" w:styleId="europassparagraphindented">
    <w:name w:val="europass_paragraph_indented"/>
    <w:basedOn w:val="EuropassSectionDetails"/>
    <w:pPr>
      <w:ind w:left="567"/>
    </w:pPr>
  </w:style>
  <w:style w:type="paragraph" w:customStyle="1" w:styleId="europassparagraphindent1">
    <w:name w:val="europass_paragraph_indent1"/>
    <w:basedOn w:val="EuropassSectionDetails"/>
    <w:pPr>
      <w:ind w:left="567"/>
    </w:pPr>
  </w:style>
  <w:style w:type="paragraph" w:customStyle="1" w:styleId="europassparagraphindent2">
    <w:name w:val="europass_paragraph_indent2"/>
    <w:basedOn w:val="EuropassSectionDetails"/>
    <w:pPr>
      <w:ind w:left="1134"/>
    </w:pPr>
  </w:style>
  <w:style w:type="paragraph" w:customStyle="1" w:styleId="europassparagraphindent3">
    <w:name w:val="europass_paragraph_indent3"/>
    <w:basedOn w:val="EuropassSectionDetails"/>
    <w:pPr>
      <w:ind w:left="1701"/>
    </w:pPr>
  </w:style>
  <w:style w:type="paragraph" w:customStyle="1" w:styleId="europassparagraphalignjustify">
    <w:name w:val="europass_paragraph_align_justify"/>
    <w:basedOn w:val="EuropassSectionDetails"/>
    <w:pPr>
      <w:jc w:val="both"/>
    </w:pPr>
  </w:style>
  <w:style w:type="paragraph" w:customStyle="1" w:styleId="europassparagraphindent1justify">
    <w:name w:val="europass_paragraph_indent1_justify"/>
    <w:basedOn w:val="EuropassSectionDetails"/>
    <w:pPr>
      <w:ind w:left="567"/>
      <w:jc w:val="both"/>
    </w:pPr>
  </w:style>
  <w:style w:type="paragraph" w:customStyle="1" w:styleId="europassparagraphindent2justify">
    <w:name w:val="europass_paragraph_indent2_justify"/>
    <w:basedOn w:val="EuropassSectionDetails"/>
    <w:pPr>
      <w:ind w:left="1134"/>
      <w:jc w:val="both"/>
    </w:pPr>
  </w:style>
  <w:style w:type="paragraph" w:customStyle="1" w:styleId="europassparagraphindent3justify">
    <w:name w:val="europass_paragraph_indent3_justify"/>
    <w:basedOn w:val="EuropassSectionDetails"/>
    <w:pPr>
      <w:ind w:left="1701"/>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62932">
      <w:bodyDiv w:val="1"/>
      <w:marLeft w:val="0"/>
      <w:marRight w:val="0"/>
      <w:marTop w:val="0"/>
      <w:marBottom w:val="0"/>
      <w:divBdr>
        <w:top w:val="none" w:sz="0" w:space="0" w:color="auto"/>
        <w:left w:val="none" w:sz="0" w:space="0" w:color="auto"/>
        <w:bottom w:val="none" w:sz="0" w:space="0" w:color="auto"/>
        <w:right w:val="none" w:sz="0" w:space="0" w:color="auto"/>
      </w:divBdr>
      <w:divsChild>
        <w:div w:id="1426196197">
          <w:marLeft w:val="0"/>
          <w:marRight w:val="0"/>
          <w:marTop w:val="0"/>
          <w:marBottom w:val="0"/>
          <w:divBdr>
            <w:top w:val="none" w:sz="0" w:space="0" w:color="auto"/>
            <w:left w:val="none" w:sz="0" w:space="0" w:color="auto"/>
            <w:bottom w:val="none" w:sz="0" w:space="0" w:color="auto"/>
            <w:right w:val="none" w:sz="0" w:space="0" w:color="auto"/>
          </w:divBdr>
          <w:divsChild>
            <w:div w:id="646278901">
              <w:marLeft w:val="0"/>
              <w:marRight w:val="0"/>
              <w:marTop w:val="0"/>
              <w:marBottom w:val="0"/>
              <w:divBdr>
                <w:top w:val="none" w:sz="0" w:space="0" w:color="auto"/>
                <w:left w:val="none" w:sz="0" w:space="0" w:color="auto"/>
                <w:bottom w:val="none" w:sz="0" w:space="0" w:color="auto"/>
                <w:right w:val="none" w:sz="0" w:space="0" w:color="auto"/>
              </w:divBdr>
              <w:divsChild>
                <w:div w:id="2102481360">
                  <w:marLeft w:val="0"/>
                  <w:marRight w:val="0"/>
                  <w:marTop w:val="0"/>
                  <w:marBottom w:val="0"/>
                  <w:divBdr>
                    <w:top w:val="none" w:sz="0" w:space="0" w:color="auto"/>
                    <w:left w:val="none" w:sz="0" w:space="0" w:color="auto"/>
                    <w:bottom w:val="none" w:sz="0" w:space="0" w:color="auto"/>
                    <w:right w:val="none" w:sz="0" w:space="0" w:color="auto"/>
                  </w:divBdr>
                  <w:divsChild>
                    <w:div w:id="1338003645">
                      <w:marLeft w:val="0"/>
                      <w:marRight w:val="0"/>
                      <w:marTop w:val="0"/>
                      <w:marBottom w:val="0"/>
                      <w:divBdr>
                        <w:top w:val="none" w:sz="0" w:space="0" w:color="auto"/>
                        <w:left w:val="none" w:sz="0" w:space="0" w:color="auto"/>
                        <w:bottom w:val="none" w:sz="0" w:space="0" w:color="auto"/>
                        <w:right w:val="none" w:sz="0" w:space="0" w:color="auto"/>
                      </w:divBdr>
                      <w:divsChild>
                        <w:div w:id="562909008">
                          <w:marLeft w:val="0"/>
                          <w:marRight w:val="0"/>
                          <w:marTop w:val="0"/>
                          <w:marBottom w:val="0"/>
                          <w:divBdr>
                            <w:top w:val="none" w:sz="0" w:space="0" w:color="auto"/>
                            <w:left w:val="none" w:sz="0" w:space="0" w:color="auto"/>
                            <w:bottom w:val="none" w:sz="0" w:space="0" w:color="auto"/>
                            <w:right w:val="none" w:sz="0" w:space="0" w:color="auto"/>
                          </w:divBdr>
                          <w:divsChild>
                            <w:div w:id="299381034">
                              <w:marLeft w:val="0"/>
                              <w:marRight w:val="0"/>
                              <w:marTop w:val="0"/>
                              <w:marBottom w:val="0"/>
                              <w:divBdr>
                                <w:top w:val="none" w:sz="0" w:space="0" w:color="auto"/>
                                <w:left w:val="none" w:sz="0" w:space="0" w:color="auto"/>
                                <w:bottom w:val="none" w:sz="0" w:space="0" w:color="auto"/>
                                <w:right w:val="none" w:sz="0" w:space="0" w:color="auto"/>
                              </w:divBdr>
                              <w:divsChild>
                                <w:div w:id="465124053">
                                  <w:marLeft w:val="0"/>
                                  <w:marRight w:val="0"/>
                                  <w:marTop w:val="0"/>
                                  <w:marBottom w:val="0"/>
                                  <w:divBdr>
                                    <w:top w:val="none" w:sz="0" w:space="0" w:color="auto"/>
                                    <w:left w:val="none" w:sz="0" w:space="0" w:color="auto"/>
                                    <w:bottom w:val="none" w:sz="0" w:space="0" w:color="auto"/>
                                    <w:right w:val="none" w:sz="0" w:space="0" w:color="auto"/>
                                  </w:divBdr>
                                  <w:divsChild>
                                    <w:div w:id="238908478">
                                      <w:marLeft w:val="0"/>
                                      <w:marRight w:val="0"/>
                                      <w:marTop w:val="0"/>
                                      <w:marBottom w:val="0"/>
                                      <w:divBdr>
                                        <w:top w:val="none" w:sz="0" w:space="0" w:color="auto"/>
                                        <w:left w:val="none" w:sz="0" w:space="0" w:color="auto"/>
                                        <w:bottom w:val="none" w:sz="0" w:space="0" w:color="auto"/>
                                        <w:right w:val="none" w:sz="0" w:space="0" w:color="auto"/>
                                      </w:divBdr>
                                      <w:divsChild>
                                        <w:div w:id="1943218026">
                                          <w:marLeft w:val="0"/>
                                          <w:marRight w:val="0"/>
                                          <w:marTop w:val="0"/>
                                          <w:marBottom w:val="0"/>
                                          <w:divBdr>
                                            <w:top w:val="none" w:sz="0" w:space="0" w:color="auto"/>
                                            <w:left w:val="none" w:sz="0" w:space="0" w:color="auto"/>
                                            <w:bottom w:val="none" w:sz="0" w:space="0" w:color="auto"/>
                                            <w:right w:val="none" w:sz="0" w:space="0" w:color="auto"/>
                                          </w:divBdr>
                                          <w:divsChild>
                                            <w:div w:id="1758750383">
                                              <w:marLeft w:val="0"/>
                                              <w:marRight w:val="0"/>
                                              <w:marTop w:val="0"/>
                                              <w:marBottom w:val="0"/>
                                              <w:divBdr>
                                                <w:top w:val="none" w:sz="0" w:space="0" w:color="auto"/>
                                                <w:left w:val="none" w:sz="0" w:space="0" w:color="auto"/>
                                                <w:bottom w:val="none" w:sz="0" w:space="0" w:color="auto"/>
                                                <w:right w:val="none" w:sz="0" w:space="0" w:color="auto"/>
                                              </w:divBdr>
                                              <w:divsChild>
                                                <w:div w:id="398867426">
                                                  <w:marLeft w:val="0"/>
                                                  <w:marRight w:val="0"/>
                                                  <w:marTop w:val="0"/>
                                                  <w:marBottom w:val="0"/>
                                                  <w:divBdr>
                                                    <w:top w:val="none" w:sz="0" w:space="0" w:color="auto"/>
                                                    <w:left w:val="none" w:sz="0" w:space="0" w:color="auto"/>
                                                    <w:bottom w:val="none" w:sz="0" w:space="0" w:color="auto"/>
                                                    <w:right w:val="none" w:sz="0" w:space="0" w:color="auto"/>
                                                  </w:divBdr>
                                                  <w:divsChild>
                                                    <w:div w:id="886842675">
                                                      <w:marLeft w:val="0"/>
                                                      <w:marRight w:val="0"/>
                                                      <w:marTop w:val="0"/>
                                                      <w:marBottom w:val="0"/>
                                                      <w:divBdr>
                                                        <w:top w:val="none" w:sz="0" w:space="0" w:color="auto"/>
                                                        <w:left w:val="none" w:sz="0" w:space="0" w:color="auto"/>
                                                        <w:bottom w:val="none" w:sz="0" w:space="0" w:color="auto"/>
                                                        <w:right w:val="none" w:sz="0" w:space="0" w:color="auto"/>
                                                      </w:divBdr>
                                                      <w:divsChild>
                                                        <w:div w:id="580410733">
                                                          <w:marLeft w:val="0"/>
                                                          <w:marRight w:val="0"/>
                                                          <w:marTop w:val="0"/>
                                                          <w:marBottom w:val="0"/>
                                                          <w:divBdr>
                                                            <w:top w:val="none" w:sz="0" w:space="0" w:color="auto"/>
                                                            <w:left w:val="none" w:sz="0" w:space="0" w:color="auto"/>
                                                            <w:bottom w:val="none" w:sz="0" w:space="0" w:color="auto"/>
                                                            <w:right w:val="none" w:sz="0" w:space="0" w:color="auto"/>
                                                          </w:divBdr>
                                                          <w:divsChild>
                                                            <w:div w:id="206197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489385">
      <w:bodyDiv w:val="1"/>
      <w:marLeft w:val="0"/>
      <w:marRight w:val="0"/>
      <w:marTop w:val="0"/>
      <w:marBottom w:val="0"/>
      <w:divBdr>
        <w:top w:val="none" w:sz="0" w:space="0" w:color="auto"/>
        <w:left w:val="none" w:sz="0" w:space="0" w:color="auto"/>
        <w:bottom w:val="none" w:sz="0" w:space="0" w:color="auto"/>
        <w:right w:val="none" w:sz="0" w:space="0" w:color="auto"/>
      </w:divBdr>
      <w:divsChild>
        <w:div w:id="1316421922">
          <w:marLeft w:val="0"/>
          <w:marRight w:val="0"/>
          <w:marTop w:val="0"/>
          <w:marBottom w:val="0"/>
          <w:divBdr>
            <w:top w:val="none" w:sz="0" w:space="0" w:color="auto"/>
            <w:left w:val="none" w:sz="0" w:space="0" w:color="auto"/>
            <w:bottom w:val="none" w:sz="0" w:space="0" w:color="auto"/>
            <w:right w:val="none" w:sz="0" w:space="0" w:color="auto"/>
          </w:divBdr>
          <w:divsChild>
            <w:div w:id="798760584">
              <w:marLeft w:val="0"/>
              <w:marRight w:val="0"/>
              <w:marTop w:val="0"/>
              <w:marBottom w:val="0"/>
              <w:divBdr>
                <w:top w:val="none" w:sz="0" w:space="0" w:color="auto"/>
                <w:left w:val="none" w:sz="0" w:space="0" w:color="auto"/>
                <w:bottom w:val="none" w:sz="0" w:space="0" w:color="auto"/>
                <w:right w:val="none" w:sz="0" w:space="0" w:color="auto"/>
              </w:divBdr>
              <w:divsChild>
                <w:div w:id="65538577">
                  <w:marLeft w:val="0"/>
                  <w:marRight w:val="0"/>
                  <w:marTop w:val="0"/>
                  <w:marBottom w:val="0"/>
                  <w:divBdr>
                    <w:top w:val="none" w:sz="0" w:space="0" w:color="auto"/>
                    <w:left w:val="none" w:sz="0" w:space="0" w:color="auto"/>
                    <w:bottom w:val="none" w:sz="0" w:space="0" w:color="auto"/>
                    <w:right w:val="none" w:sz="0" w:space="0" w:color="auto"/>
                  </w:divBdr>
                  <w:divsChild>
                    <w:div w:id="1783844850">
                      <w:marLeft w:val="0"/>
                      <w:marRight w:val="0"/>
                      <w:marTop w:val="0"/>
                      <w:marBottom w:val="0"/>
                      <w:divBdr>
                        <w:top w:val="none" w:sz="0" w:space="0" w:color="auto"/>
                        <w:left w:val="none" w:sz="0" w:space="0" w:color="auto"/>
                        <w:bottom w:val="none" w:sz="0" w:space="0" w:color="auto"/>
                        <w:right w:val="none" w:sz="0" w:space="0" w:color="auto"/>
                      </w:divBdr>
                      <w:divsChild>
                        <w:div w:id="1910311906">
                          <w:marLeft w:val="0"/>
                          <w:marRight w:val="0"/>
                          <w:marTop w:val="0"/>
                          <w:marBottom w:val="0"/>
                          <w:divBdr>
                            <w:top w:val="none" w:sz="0" w:space="0" w:color="auto"/>
                            <w:left w:val="none" w:sz="0" w:space="0" w:color="auto"/>
                            <w:bottom w:val="none" w:sz="0" w:space="0" w:color="auto"/>
                            <w:right w:val="none" w:sz="0" w:space="0" w:color="auto"/>
                          </w:divBdr>
                          <w:divsChild>
                            <w:div w:id="1389957444">
                              <w:marLeft w:val="0"/>
                              <w:marRight w:val="0"/>
                              <w:marTop w:val="0"/>
                              <w:marBottom w:val="0"/>
                              <w:divBdr>
                                <w:top w:val="none" w:sz="0" w:space="0" w:color="auto"/>
                                <w:left w:val="none" w:sz="0" w:space="0" w:color="auto"/>
                                <w:bottom w:val="none" w:sz="0" w:space="0" w:color="auto"/>
                                <w:right w:val="none" w:sz="0" w:space="0" w:color="auto"/>
                              </w:divBdr>
                              <w:divsChild>
                                <w:div w:id="427774994">
                                  <w:marLeft w:val="0"/>
                                  <w:marRight w:val="0"/>
                                  <w:marTop w:val="0"/>
                                  <w:marBottom w:val="0"/>
                                  <w:divBdr>
                                    <w:top w:val="none" w:sz="0" w:space="0" w:color="auto"/>
                                    <w:left w:val="none" w:sz="0" w:space="0" w:color="auto"/>
                                    <w:bottom w:val="none" w:sz="0" w:space="0" w:color="auto"/>
                                    <w:right w:val="none" w:sz="0" w:space="0" w:color="auto"/>
                                  </w:divBdr>
                                  <w:divsChild>
                                    <w:div w:id="1976639034">
                                      <w:marLeft w:val="0"/>
                                      <w:marRight w:val="0"/>
                                      <w:marTop w:val="0"/>
                                      <w:marBottom w:val="0"/>
                                      <w:divBdr>
                                        <w:top w:val="none" w:sz="0" w:space="0" w:color="auto"/>
                                        <w:left w:val="none" w:sz="0" w:space="0" w:color="auto"/>
                                        <w:bottom w:val="none" w:sz="0" w:space="0" w:color="auto"/>
                                        <w:right w:val="none" w:sz="0" w:space="0" w:color="auto"/>
                                      </w:divBdr>
                                      <w:divsChild>
                                        <w:div w:id="853306402">
                                          <w:marLeft w:val="0"/>
                                          <w:marRight w:val="0"/>
                                          <w:marTop w:val="0"/>
                                          <w:marBottom w:val="0"/>
                                          <w:divBdr>
                                            <w:top w:val="none" w:sz="0" w:space="0" w:color="auto"/>
                                            <w:left w:val="none" w:sz="0" w:space="0" w:color="auto"/>
                                            <w:bottom w:val="none" w:sz="0" w:space="0" w:color="auto"/>
                                            <w:right w:val="none" w:sz="0" w:space="0" w:color="auto"/>
                                          </w:divBdr>
                                          <w:divsChild>
                                            <w:div w:id="845941592">
                                              <w:marLeft w:val="0"/>
                                              <w:marRight w:val="0"/>
                                              <w:marTop w:val="0"/>
                                              <w:marBottom w:val="0"/>
                                              <w:divBdr>
                                                <w:top w:val="none" w:sz="0" w:space="0" w:color="auto"/>
                                                <w:left w:val="none" w:sz="0" w:space="0" w:color="auto"/>
                                                <w:bottom w:val="none" w:sz="0" w:space="0" w:color="auto"/>
                                                <w:right w:val="none" w:sz="0" w:space="0" w:color="auto"/>
                                              </w:divBdr>
                                              <w:divsChild>
                                                <w:div w:id="1259867615">
                                                  <w:marLeft w:val="0"/>
                                                  <w:marRight w:val="0"/>
                                                  <w:marTop w:val="0"/>
                                                  <w:marBottom w:val="0"/>
                                                  <w:divBdr>
                                                    <w:top w:val="none" w:sz="0" w:space="0" w:color="auto"/>
                                                    <w:left w:val="none" w:sz="0" w:space="0" w:color="auto"/>
                                                    <w:bottom w:val="none" w:sz="0" w:space="0" w:color="auto"/>
                                                    <w:right w:val="none" w:sz="0" w:space="0" w:color="auto"/>
                                                  </w:divBdr>
                                                  <w:divsChild>
                                                    <w:div w:id="1698506683">
                                                      <w:marLeft w:val="0"/>
                                                      <w:marRight w:val="0"/>
                                                      <w:marTop w:val="0"/>
                                                      <w:marBottom w:val="0"/>
                                                      <w:divBdr>
                                                        <w:top w:val="none" w:sz="0" w:space="0" w:color="auto"/>
                                                        <w:left w:val="none" w:sz="0" w:space="0" w:color="auto"/>
                                                        <w:bottom w:val="none" w:sz="0" w:space="0" w:color="auto"/>
                                                        <w:right w:val="none" w:sz="0" w:space="0" w:color="auto"/>
                                                      </w:divBdr>
                                                      <w:divsChild>
                                                        <w:div w:id="1998343346">
                                                          <w:marLeft w:val="0"/>
                                                          <w:marRight w:val="0"/>
                                                          <w:marTop w:val="0"/>
                                                          <w:marBottom w:val="0"/>
                                                          <w:divBdr>
                                                            <w:top w:val="none" w:sz="0" w:space="0" w:color="auto"/>
                                                            <w:left w:val="none" w:sz="0" w:space="0" w:color="auto"/>
                                                            <w:bottom w:val="none" w:sz="0" w:space="0" w:color="auto"/>
                                                            <w:right w:val="none" w:sz="0" w:space="0" w:color="auto"/>
                                                          </w:divBdr>
                                                          <w:divsChild>
                                                            <w:div w:id="63309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86159090">
      <w:bodyDiv w:val="1"/>
      <w:marLeft w:val="0"/>
      <w:marRight w:val="0"/>
      <w:marTop w:val="0"/>
      <w:marBottom w:val="0"/>
      <w:divBdr>
        <w:top w:val="none" w:sz="0" w:space="0" w:color="auto"/>
        <w:left w:val="none" w:sz="0" w:space="0" w:color="auto"/>
        <w:bottom w:val="none" w:sz="0" w:space="0" w:color="auto"/>
        <w:right w:val="none" w:sz="0" w:space="0" w:color="auto"/>
      </w:divBdr>
      <w:divsChild>
        <w:div w:id="2076510124">
          <w:marLeft w:val="0"/>
          <w:marRight w:val="0"/>
          <w:marTop w:val="0"/>
          <w:marBottom w:val="0"/>
          <w:divBdr>
            <w:top w:val="none" w:sz="0" w:space="0" w:color="auto"/>
            <w:left w:val="none" w:sz="0" w:space="0" w:color="auto"/>
            <w:bottom w:val="none" w:sz="0" w:space="0" w:color="auto"/>
            <w:right w:val="none" w:sz="0" w:space="0" w:color="auto"/>
          </w:divBdr>
          <w:divsChild>
            <w:div w:id="466900894">
              <w:marLeft w:val="0"/>
              <w:marRight w:val="0"/>
              <w:marTop w:val="0"/>
              <w:marBottom w:val="0"/>
              <w:divBdr>
                <w:top w:val="none" w:sz="0" w:space="0" w:color="auto"/>
                <w:left w:val="none" w:sz="0" w:space="0" w:color="auto"/>
                <w:bottom w:val="none" w:sz="0" w:space="0" w:color="auto"/>
                <w:right w:val="none" w:sz="0" w:space="0" w:color="auto"/>
              </w:divBdr>
              <w:divsChild>
                <w:div w:id="735857937">
                  <w:marLeft w:val="0"/>
                  <w:marRight w:val="0"/>
                  <w:marTop w:val="0"/>
                  <w:marBottom w:val="0"/>
                  <w:divBdr>
                    <w:top w:val="none" w:sz="0" w:space="0" w:color="auto"/>
                    <w:left w:val="none" w:sz="0" w:space="0" w:color="auto"/>
                    <w:bottom w:val="none" w:sz="0" w:space="0" w:color="auto"/>
                    <w:right w:val="none" w:sz="0" w:space="0" w:color="auto"/>
                  </w:divBdr>
                  <w:divsChild>
                    <w:div w:id="1176385304">
                      <w:marLeft w:val="0"/>
                      <w:marRight w:val="0"/>
                      <w:marTop w:val="0"/>
                      <w:marBottom w:val="0"/>
                      <w:divBdr>
                        <w:top w:val="none" w:sz="0" w:space="0" w:color="auto"/>
                        <w:left w:val="none" w:sz="0" w:space="0" w:color="auto"/>
                        <w:bottom w:val="none" w:sz="0" w:space="0" w:color="auto"/>
                        <w:right w:val="none" w:sz="0" w:space="0" w:color="auto"/>
                      </w:divBdr>
                      <w:divsChild>
                        <w:div w:id="118499693">
                          <w:marLeft w:val="0"/>
                          <w:marRight w:val="0"/>
                          <w:marTop w:val="0"/>
                          <w:marBottom w:val="0"/>
                          <w:divBdr>
                            <w:top w:val="none" w:sz="0" w:space="0" w:color="auto"/>
                            <w:left w:val="none" w:sz="0" w:space="0" w:color="auto"/>
                            <w:bottom w:val="none" w:sz="0" w:space="0" w:color="auto"/>
                            <w:right w:val="none" w:sz="0" w:space="0" w:color="auto"/>
                          </w:divBdr>
                          <w:divsChild>
                            <w:div w:id="59520965">
                              <w:marLeft w:val="0"/>
                              <w:marRight w:val="0"/>
                              <w:marTop w:val="0"/>
                              <w:marBottom w:val="0"/>
                              <w:divBdr>
                                <w:top w:val="none" w:sz="0" w:space="0" w:color="auto"/>
                                <w:left w:val="none" w:sz="0" w:space="0" w:color="auto"/>
                                <w:bottom w:val="none" w:sz="0" w:space="0" w:color="auto"/>
                                <w:right w:val="none" w:sz="0" w:space="0" w:color="auto"/>
                              </w:divBdr>
                              <w:divsChild>
                                <w:div w:id="726299456">
                                  <w:marLeft w:val="0"/>
                                  <w:marRight w:val="0"/>
                                  <w:marTop w:val="0"/>
                                  <w:marBottom w:val="0"/>
                                  <w:divBdr>
                                    <w:top w:val="none" w:sz="0" w:space="0" w:color="auto"/>
                                    <w:left w:val="none" w:sz="0" w:space="0" w:color="auto"/>
                                    <w:bottom w:val="none" w:sz="0" w:space="0" w:color="auto"/>
                                    <w:right w:val="none" w:sz="0" w:space="0" w:color="auto"/>
                                  </w:divBdr>
                                  <w:divsChild>
                                    <w:div w:id="1079716795">
                                      <w:marLeft w:val="0"/>
                                      <w:marRight w:val="0"/>
                                      <w:marTop w:val="0"/>
                                      <w:marBottom w:val="0"/>
                                      <w:divBdr>
                                        <w:top w:val="none" w:sz="0" w:space="0" w:color="auto"/>
                                        <w:left w:val="none" w:sz="0" w:space="0" w:color="auto"/>
                                        <w:bottom w:val="none" w:sz="0" w:space="0" w:color="auto"/>
                                        <w:right w:val="none" w:sz="0" w:space="0" w:color="auto"/>
                                      </w:divBdr>
                                      <w:divsChild>
                                        <w:div w:id="420105883">
                                          <w:marLeft w:val="0"/>
                                          <w:marRight w:val="0"/>
                                          <w:marTop w:val="0"/>
                                          <w:marBottom w:val="0"/>
                                          <w:divBdr>
                                            <w:top w:val="none" w:sz="0" w:space="0" w:color="auto"/>
                                            <w:left w:val="none" w:sz="0" w:space="0" w:color="auto"/>
                                            <w:bottom w:val="none" w:sz="0" w:space="0" w:color="auto"/>
                                            <w:right w:val="none" w:sz="0" w:space="0" w:color="auto"/>
                                          </w:divBdr>
                                          <w:divsChild>
                                            <w:div w:id="434138667">
                                              <w:marLeft w:val="0"/>
                                              <w:marRight w:val="0"/>
                                              <w:marTop w:val="0"/>
                                              <w:marBottom w:val="0"/>
                                              <w:divBdr>
                                                <w:top w:val="none" w:sz="0" w:space="0" w:color="auto"/>
                                                <w:left w:val="none" w:sz="0" w:space="0" w:color="auto"/>
                                                <w:bottom w:val="none" w:sz="0" w:space="0" w:color="auto"/>
                                                <w:right w:val="none" w:sz="0" w:space="0" w:color="auto"/>
                                              </w:divBdr>
                                              <w:divsChild>
                                                <w:div w:id="2099018027">
                                                  <w:marLeft w:val="0"/>
                                                  <w:marRight w:val="0"/>
                                                  <w:marTop w:val="0"/>
                                                  <w:marBottom w:val="0"/>
                                                  <w:divBdr>
                                                    <w:top w:val="none" w:sz="0" w:space="0" w:color="auto"/>
                                                    <w:left w:val="none" w:sz="0" w:space="0" w:color="auto"/>
                                                    <w:bottom w:val="none" w:sz="0" w:space="0" w:color="auto"/>
                                                    <w:right w:val="none" w:sz="0" w:space="0" w:color="auto"/>
                                                  </w:divBdr>
                                                  <w:divsChild>
                                                    <w:div w:id="1536768404">
                                                      <w:marLeft w:val="0"/>
                                                      <w:marRight w:val="0"/>
                                                      <w:marTop w:val="0"/>
                                                      <w:marBottom w:val="0"/>
                                                      <w:divBdr>
                                                        <w:top w:val="none" w:sz="0" w:space="0" w:color="auto"/>
                                                        <w:left w:val="none" w:sz="0" w:space="0" w:color="auto"/>
                                                        <w:bottom w:val="none" w:sz="0" w:space="0" w:color="auto"/>
                                                        <w:right w:val="none" w:sz="0" w:space="0" w:color="auto"/>
                                                      </w:divBdr>
                                                      <w:divsChild>
                                                        <w:div w:id="1642803789">
                                                          <w:marLeft w:val="0"/>
                                                          <w:marRight w:val="0"/>
                                                          <w:marTop w:val="0"/>
                                                          <w:marBottom w:val="0"/>
                                                          <w:divBdr>
                                                            <w:top w:val="none" w:sz="0" w:space="0" w:color="auto"/>
                                                            <w:left w:val="none" w:sz="0" w:space="0" w:color="auto"/>
                                                            <w:bottom w:val="none" w:sz="0" w:space="0" w:color="auto"/>
                                                            <w:right w:val="none" w:sz="0" w:space="0" w:color="auto"/>
                                                          </w:divBdr>
                                                          <w:divsChild>
                                                            <w:div w:id="58199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85087609">
      <w:bodyDiv w:val="1"/>
      <w:marLeft w:val="0"/>
      <w:marRight w:val="0"/>
      <w:marTop w:val="0"/>
      <w:marBottom w:val="0"/>
      <w:divBdr>
        <w:top w:val="none" w:sz="0" w:space="0" w:color="auto"/>
        <w:left w:val="none" w:sz="0" w:space="0" w:color="auto"/>
        <w:bottom w:val="none" w:sz="0" w:space="0" w:color="auto"/>
        <w:right w:val="none" w:sz="0" w:space="0" w:color="auto"/>
      </w:divBdr>
      <w:divsChild>
        <w:div w:id="1332177403">
          <w:marLeft w:val="0"/>
          <w:marRight w:val="0"/>
          <w:marTop w:val="0"/>
          <w:marBottom w:val="0"/>
          <w:divBdr>
            <w:top w:val="none" w:sz="0" w:space="0" w:color="auto"/>
            <w:left w:val="none" w:sz="0" w:space="0" w:color="auto"/>
            <w:bottom w:val="none" w:sz="0" w:space="0" w:color="auto"/>
            <w:right w:val="none" w:sz="0" w:space="0" w:color="auto"/>
          </w:divBdr>
        </w:div>
        <w:div w:id="2007900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na.fr/" TargetMode="External"/><Relationship Id="rId18" Type="http://schemas.openxmlformats.org/officeDocument/2006/relationships/hyperlink" Target="http://www.cjcluj.ro/"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publicadministrationreform.eu/"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mai.gov.ro/"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mai.gov.ro/" TargetMode="External"/><Relationship Id="rId20" Type="http://schemas.openxmlformats.org/officeDocument/2006/relationships/hyperlink" Target="http://europass.cedefop.europa.eu/ro/resources/digital-competenc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geaconsulting.ro/"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europass.cedefop.europa.eu/ro/resources/european-language-levels-cef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geaconsulting.ro/"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F2AEE-8D9A-4FEF-89DC-0C490F83A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3545</Words>
  <Characters>20210</Characters>
  <Application>Microsoft Office Word</Application>
  <DocSecurity>0</DocSecurity>
  <Lines>168</Lines>
  <Paragraphs>47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CV-Europass-20171009-Moldovan-RO.doc</vt:lpstr>
      <vt:lpstr>CV-Europass-20171009-Moldovan-RO.doc</vt:lpstr>
    </vt:vector>
  </TitlesOfParts>
  <Company/>
  <LinksUpToDate>false</LinksUpToDate>
  <CharactersWithSpaces>23708</CharactersWithSpaces>
  <SharedDoc>false</SharedDoc>
  <HLinks>
    <vt:vector size="54" baseType="variant">
      <vt:variant>
        <vt:i4>1376350</vt:i4>
      </vt:variant>
      <vt:variant>
        <vt:i4>24</vt:i4>
      </vt:variant>
      <vt:variant>
        <vt:i4>0</vt:i4>
      </vt:variant>
      <vt:variant>
        <vt:i4>5</vt:i4>
      </vt:variant>
      <vt:variant>
        <vt:lpwstr>http://www.publicadministrationreform.eu/</vt:lpwstr>
      </vt:variant>
      <vt:variant>
        <vt:lpwstr/>
      </vt:variant>
      <vt:variant>
        <vt:i4>7274607</vt:i4>
      </vt:variant>
      <vt:variant>
        <vt:i4>21</vt:i4>
      </vt:variant>
      <vt:variant>
        <vt:i4>0</vt:i4>
      </vt:variant>
      <vt:variant>
        <vt:i4>5</vt:i4>
      </vt:variant>
      <vt:variant>
        <vt:lpwstr>http://europass.cedefop.europa.eu/ro/resources/digital-competences</vt:lpwstr>
      </vt:variant>
      <vt:variant>
        <vt:lpwstr/>
      </vt:variant>
      <vt:variant>
        <vt:i4>983065</vt:i4>
      </vt:variant>
      <vt:variant>
        <vt:i4>18</vt:i4>
      </vt:variant>
      <vt:variant>
        <vt:i4>0</vt:i4>
      </vt:variant>
      <vt:variant>
        <vt:i4>5</vt:i4>
      </vt:variant>
      <vt:variant>
        <vt:lpwstr>http://europass.cedefop.europa.eu/ro/resources/european-language-levels-cefr</vt:lpwstr>
      </vt:variant>
      <vt:variant>
        <vt:lpwstr/>
      </vt:variant>
      <vt:variant>
        <vt:i4>2031694</vt:i4>
      </vt:variant>
      <vt:variant>
        <vt:i4>15</vt:i4>
      </vt:variant>
      <vt:variant>
        <vt:i4>0</vt:i4>
      </vt:variant>
      <vt:variant>
        <vt:i4>5</vt:i4>
      </vt:variant>
      <vt:variant>
        <vt:lpwstr>http://www.cjcluj.ro/</vt:lpwstr>
      </vt:variant>
      <vt:variant>
        <vt:lpwstr/>
      </vt:variant>
      <vt:variant>
        <vt:i4>6488113</vt:i4>
      </vt:variant>
      <vt:variant>
        <vt:i4>12</vt:i4>
      </vt:variant>
      <vt:variant>
        <vt:i4>0</vt:i4>
      </vt:variant>
      <vt:variant>
        <vt:i4>5</vt:i4>
      </vt:variant>
      <vt:variant>
        <vt:lpwstr>http://www.mai.gov.ro/</vt:lpwstr>
      </vt:variant>
      <vt:variant>
        <vt:lpwstr/>
      </vt:variant>
      <vt:variant>
        <vt:i4>6488113</vt:i4>
      </vt:variant>
      <vt:variant>
        <vt:i4>9</vt:i4>
      </vt:variant>
      <vt:variant>
        <vt:i4>0</vt:i4>
      </vt:variant>
      <vt:variant>
        <vt:i4>5</vt:i4>
      </vt:variant>
      <vt:variant>
        <vt:lpwstr>http://www.mai.gov.ro/</vt:lpwstr>
      </vt:variant>
      <vt:variant>
        <vt:lpwstr/>
      </vt:variant>
      <vt:variant>
        <vt:i4>917526</vt:i4>
      </vt:variant>
      <vt:variant>
        <vt:i4>6</vt:i4>
      </vt:variant>
      <vt:variant>
        <vt:i4>0</vt:i4>
      </vt:variant>
      <vt:variant>
        <vt:i4>5</vt:i4>
      </vt:variant>
      <vt:variant>
        <vt:lpwstr>http://www.geaconsulting.ro/</vt:lpwstr>
      </vt:variant>
      <vt:variant>
        <vt:lpwstr/>
      </vt:variant>
      <vt:variant>
        <vt:i4>917526</vt:i4>
      </vt:variant>
      <vt:variant>
        <vt:i4>3</vt:i4>
      </vt:variant>
      <vt:variant>
        <vt:i4>0</vt:i4>
      </vt:variant>
      <vt:variant>
        <vt:i4>5</vt:i4>
      </vt:variant>
      <vt:variant>
        <vt:lpwstr>http://www.geaconsulting.ro/</vt:lpwstr>
      </vt:variant>
      <vt:variant>
        <vt:lpwstr/>
      </vt:variant>
      <vt:variant>
        <vt:i4>6684770</vt:i4>
      </vt:variant>
      <vt:variant>
        <vt:i4>0</vt:i4>
      </vt:variant>
      <vt:variant>
        <vt:i4>0</vt:i4>
      </vt:variant>
      <vt:variant>
        <vt:i4>5</vt:i4>
      </vt:variant>
      <vt:variant>
        <vt:lpwstr>http://www.ena.fr/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CV-Europass-20171009-Moldovan-RO.doc</dc:title>
  <dc:subject>Paul Cristian Moldovan Europass CV</dc:subject>
  <dc:creator>Paul Moldovan</dc:creator>
  <cp:keywords>Europass, CV, Cedefop</cp:keywords>
  <dc:description>Paul Cristian Moldovan Europass CV</dc:description>
  <cp:lastModifiedBy>Dinescu Ana</cp:lastModifiedBy>
  <cp:revision>4</cp:revision>
  <cp:lastPrinted>2024-08-02T07:12:00Z</cp:lastPrinted>
  <dcterms:created xsi:type="dcterms:W3CDTF">2024-08-02T07:12:00Z</dcterms:created>
  <dcterms:modified xsi:type="dcterms:W3CDTF">2025-12-16T10:06:00Z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Paul Cristian Moldovan</vt:lpwstr>
  </property>
  <property fmtid="{D5CDD505-2E9C-101B-9397-08002B2CF9AE}" pid="3" name="Owner">
    <vt:lpwstr>Paul Cristian Moldovan</vt:lpwstr>
  </property>
</Properties>
</file>